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CE40E5" w14:textId="77777777" w:rsidR="00C20384" w:rsidRDefault="00C20384" w:rsidP="00877D6E">
      <w:pPr>
        <w:widowControl w:val="0"/>
        <w:spacing w:before="120"/>
        <w:rPr>
          <w:color w:val="000000"/>
          <w:szCs w:val="21"/>
        </w:rPr>
      </w:pPr>
      <w:bookmarkStart w:id="0" w:name="_GoBack"/>
      <w:bookmarkEnd w:id="0"/>
    </w:p>
    <w:p w14:paraId="009C481F" w14:textId="77777777" w:rsidR="00C20384" w:rsidRDefault="00C20384" w:rsidP="00877D6E">
      <w:pPr>
        <w:widowControl w:val="0"/>
        <w:spacing w:before="120"/>
        <w:rPr>
          <w:color w:val="000000"/>
          <w:szCs w:val="21"/>
        </w:rPr>
      </w:pPr>
    </w:p>
    <w:p w14:paraId="06876B59" w14:textId="77777777" w:rsidR="00C20384" w:rsidRDefault="00C20384" w:rsidP="00877D6E">
      <w:pPr>
        <w:widowControl w:val="0"/>
        <w:spacing w:before="120"/>
        <w:rPr>
          <w:color w:val="000000"/>
          <w:szCs w:val="21"/>
        </w:rPr>
      </w:pPr>
    </w:p>
    <w:p w14:paraId="142DF942" w14:textId="77777777" w:rsidR="00384BD7" w:rsidRPr="00A81777" w:rsidRDefault="00330339" w:rsidP="00877D6E">
      <w:pPr>
        <w:widowControl w:val="0"/>
        <w:spacing w:before="120"/>
        <w:rPr>
          <w:color w:val="000000"/>
          <w:szCs w:val="21"/>
        </w:rPr>
      </w:pPr>
      <w:r w:rsidRPr="00A81777">
        <w:rPr>
          <w:color w:val="000000"/>
          <w:szCs w:val="21"/>
        </w:rPr>
        <w:t>Všem sborům a kazatelským stanicím ČCE</w:t>
      </w:r>
    </w:p>
    <w:p w14:paraId="42C01DFB" w14:textId="77777777" w:rsidR="00330339" w:rsidRPr="00A81777" w:rsidRDefault="001D1A3A" w:rsidP="00384BD7">
      <w:pPr>
        <w:widowControl w:val="0"/>
        <w:rPr>
          <w:szCs w:val="21"/>
        </w:rPr>
      </w:pPr>
      <w:r w:rsidRPr="00A81777">
        <w:rPr>
          <w:szCs w:val="21"/>
        </w:rPr>
        <w:t xml:space="preserve">a poslancům </w:t>
      </w:r>
      <w:r w:rsidR="00330339" w:rsidRPr="00A81777">
        <w:rPr>
          <w:szCs w:val="21"/>
        </w:rPr>
        <w:t>3</w:t>
      </w:r>
      <w:r w:rsidR="00241F89">
        <w:rPr>
          <w:szCs w:val="21"/>
        </w:rPr>
        <w:t>5</w:t>
      </w:r>
      <w:r w:rsidR="00330339" w:rsidRPr="00A81777">
        <w:rPr>
          <w:szCs w:val="21"/>
        </w:rPr>
        <w:t>. synodu ČCE</w:t>
      </w:r>
    </w:p>
    <w:p w14:paraId="5F4B0390" w14:textId="769811EA" w:rsidR="00330339" w:rsidRPr="00137AF5" w:rsidRDefault="00330339" w:rsidP="006837BF">
      <w:pPr>
        <w:widowControl w:val="0"/>
        <w:ind w:left="6237"/>
        <w:jc w:val="right"/>
        <w:rPr>
          <w:color w:val="000000"/>
          <w:szCs w:val="21"/>
        </w:rPr>
      </w:pPr>
      <w:r w:rsidRPr="00A81777">
        <w:rPr>
          <w:color w:val="000000"/>
          <w:szCs w:val="21"/>
        </w:rPr>
        <w:t xml:space="preserve">V Praze dne </w:t>
      </w:r>
      <w:r w:rsidR="00137AF5" w:rsidRPr="00137AF5">
        <w:rPr>
          <w:color w:val="000000"/>
          <w:szCs w:val="21"/>
        </w:rPr>
        <w:t>9</w:t>
      </w:r>
      <w:r w:rsidR="00F05AF4" w:rsidRPr="00137AF5">
        <w:rPr>
          <w:color w:val="000000"/>
          <w:szCs w:val="21"/>
        </w:rPr>
        <w:t>.</w:t>
      </w:r>
      <w:r w:rsidR="002E02C8" w:rsidRPr="00137AF5">
        <w:rPr>
          <w:color w:val="000000"/>
          <w:szCs w:val="21"/>
        </w:rPr>
        <w:t xml:space="preserve"> </w:t>
      </w:r>
      <w:r w:rsidR="009774AD" w:rsidRPr="00137AF5">
        <w:rPr>
          <w:color w:val="000000"/>
          <w:szCs w:val="21"/>
        </w:rPr>
        <w:t>červ</w:t>
      </w:r>
      <w:r w:rsidR="00C20384" w:rsidRPr="00137AF5">
        <w:rPr>
          <w:color w:val="000000"/>
          <w:szCs w:val="21"/>
        </w:rPr>
        <w:t>ence</w:t>
      </w:r>
      <w:r w:rsidR="009774AD" w:rsidRPr="00137AF5">
        <w:rPr>
          <w:color w:val="000000"/>
          <w:szCs w:val="21"/>
        </w:rPr>
        <w:t xml:space="preserve"> </w:t>
      </w:r>
      <w:r w:rsidR="007F3D9F" w:rsidRPr="00137AF5">
        <w:rPr>
          <w:color w:val="000000"/>
          <w:szCs w:val="21"/>
        </w:rPr>
        <w:t>201</w:t>
      </w:r>
      <w:r w:rsidR="00137AF5" w:rsidRPr="00137AF5">
        <w:rPr>
          <w:color w:val="000000"/>
          <w:szCs w:val="21"/>
        </w:rPr>
        <w:t>9</w:t>
      </w:r>
    </w:p>
    <w:p w14:paraId="5BD489B9" w14:textId="5F414E86" w:rsidR="00330339" w:rsidRPr="00A81777" w:rsidRDefault="00330339" w:rsidP="006837BF">
      <w:pPr>
        <w:ind w:left="6480"/>
        <w:jc w:val="right"/>
        <w:rPr>
          <w:szCs w:val="21"/>
        </w:rPr>
      </w:pPr>
      <w:r w:rsidRPr="00137AF5">
        <w:rPr>
          <w:szCs w:val="21"/>
        </w:rPr>
        <w:t>Č.j.:</w:t>
      </w:r>
      <w:r w:rsidR="006837BF" w:rsidRPr="00137AF5">
        <w:rPr>
          <w:szCs w:val="21"/>
        </w:rPr>
        <w:t xml:space="preserve"> ÚCK/</w:t>
      </w:r>
      <w:r w:rsidR="00137AF5" w:rsidRPr="00137AF5">
        <w:rPr>
          <w:szCs w:val="21"/>
        </w:rPr>
        <w:t>366</w:t>
      </w:r>
      <w:r w:rsidR="002D23F2" w:rsidRPr="00137AF5">
        <w:rPr>
          <w:szCs w:val="21"/>
        </w:rPr>
        <w:t>/</w:t>
      </w:r>
      <w:r w:rsidR="002E02C8" w:rsidRPr="00137AF5">
        <w:rPr>
          <w:szCs w:val="21"/>
        </w:rPr>
        <w:t>201</w:t>
      </w:r>
      <w:r w:rsidR="00137AF5" w:rsidRPr="00137AF5">
        <w:rPr>
          <w:szCs w:val="21"/>
        </w:rPr>
        <w:t>9</w:t>
      </w:r>
    </w:p>
    <w:p w14:paraId="03B452F4" w14:textId="77777777" w:rsidR="00384BD7" w:rsidRPr="00FA5F28" w:rsidRDefault="001D1A3A" w:rsidP="00C20384">
      <w:pPr>
        <w:widowControl w:val="0"/>
        <w:spacing w:before="720"/>
        <w:rPr>
          <w:b/>
          <w:color w:val="000000"/>
          <w:sz w:val="24"/>
          <w:szCs w:val="21"/>
        </w:rPr>
      </w:pPr>
      <w:r w:rsidRPr="00FA5F28">
        <w:rPr>
          <w:b/>
          <w:color w:val="000000"/>
          <w:sz w:val="24"/>
          <w:szCs w:val="21"/>
        </w:rPr>
        <w:t xml:space="preserve">Usnesení </w:t>
      </w:r>
      <w:r w:rsidR="00241F89">
        <w:rPr>
          <w:b/>
          <w:color w:val="000000"/>
          <w:sz w:val="24"/>
          <w:szCs w:val="21"/>
        </w:rPr>
        <w:t>1</w:t>
      </w:r>
      <w:r w:rsidR="00330339" w:rsidRPr="00FA5F28">
        <w:rPr>
          <w:b/>
          <w:color w:val="000000"/>
          <w:sz w:val="24"/>
          <w:szCs w:val="21"/>
        </w:rPr>
        <w:t>. zasedání 3</w:t>
      </w:r>
      <w:r w:rsidR="00241F89">
        <w:rPr>
          <w:b/>
          <w:color w:val="000000"/>
          <w:sz w:val="24"/>
          <w:szCs w:val="21"/>
        </w:rPr>
        <w:t>5</w:t>
      </w:r>
      <w:r w:rsidR="00330339" w:rsidRPr="00FA5F28">
        <w:rPr>
          <w:b/>
          <w:color w:val="000000"/>
          <w:sz w:val="24"/>
          <w:szCs w:val="21"/>
        </w:rPr>
        <w:t>. synodu ČCE</w:t>
      </w:r>
    </w:p>
    <w:p w14:paraId="37DF1ED4" w14:textId="77777777" w:rsidR="00330339" w:rsidRPr="00A81777" w:rsidRDefault="0020424C" w:rsidP="003E2BEA">
      <w:pPr>
        <w:pStyle w:val="Default"/>
        <w:rPr>
          <w:b/>
          <w:bCs/>
          <w:szCs w:val="21"/>
        </w:rPr>
      </w:pPr>
      <w:r>
        <w:rPr>
          <w:b/>
          <w:szCs w:val="21"/>
        </w:rPr>
        <w:t>1</w:t>
      </w:r>
      <w:r w:rsidR="00241F89">
        <w:rPr>
          <w:b/>
          <w:szCs w:val="21"/>
        </w:rPr>
        <w:t>6</w:t>
      </w:r>
      <w:r w:rsidR="009F7244" w:rsidRPr="00A81777">
        <w:rPr>
          <w:b/>
          <w:szCs w:val="21"/>
        </w:rPr>
        <w:t xml:space="preserve">. </w:t>
      </w:r>
      <w:r w:rsidR="00241F89">
        <w:rPr>
          <w:b/>
          <w:szCs w:val="21"/>
        </w:rPr>
        <w:t xml:space="preserve">– 18. </w:t>
      </w:r>
      <w:r w:rsidR="009F7244" w:rsidRPr="00A81777">
        <w:rPr>
          <w:b/>
          <w:szCs w:val="21"/>
        </w:rPr>
        <w:t>května 201</w:t>
      </w:r>
      <w:r w:rsidR="00241F89">
        <w:rPr>
          <w:b/>
          <w:szCs w:val="21"/>
        </w:rPr>
        <w:t>9</w:t>
      </w:r>
      <w:r w:rsidR="00330339" w:rsidRPr="00A81777">
        <w:rPr>
          <w:b/>
          <w:szCs w:val="21"/>
        </w:rPr>
        <w:t xml:space="preserve">, </w:t>
      </w:r>
      <w:r w:rsidR="00241F89" w:rsidRPr="00A81777">
        <w:rPr>
          <w:b/>
          <w:bCs/>
          <w:sz w:val="22"/>
          <w:szCs w:val="22"/>
        </w:rPr>
        <w:t>Autoklub ČR, Praha 1, Opletalova 29</w:t>
      </w:r>
    </w:p>
    <w:p w14:paraId="05AE69BC" w14:textId="77777777" w:rsidR="003E2BEA" w:rsidRPr="00A81777" w:rsidRDefault="003E2BEA">
      <w:pPr>
        <w:rPr>
          <w:szCs w:val="21"/>
        </w:rPr>
      </w:pPr>
    </w:p>
    <w:p w14:paraId="0F1B060D" w14:textId="77777777" w:rsidR="00330339" w:rsidRPr="00A81777" w:rsidRDefault="00330339">
      <w:pPr>
        <w:rPr>
          <w:szCs w:val="21"/>
        </w:rPr>
      </w:pPr>
      <w:r w:rsidRPr="00A81777">
        <w:rPr>
          <w:szCs w:val="21"/>
        </w:rPr>
        <w:t>Synodní rada ČCE na návrh předsednictva 3</w:t>
      </w:r>
      <w:r w:rsidR="00241F89">
        <w:rPr>
          <w:szCs w:val="21"/>
        </w:rPr>
        <w:t>5</w:t>
      </w:r>
      <w:r w:rsidRPr="00A81777">
        <w:rPr>
          <w:szCs w:val="21"/>
        </w:rPr>
        <w:t xml:space="preserve">. synodu ČCE vyhlašuje tato usnesení </w:t>
      </w:r>
      <w:r w:rsidR="00241F89">
        <w:rPr>
          <w:szCs w:val="21"/>
        </w:rPr>
        <w:t>1</w:t>
      </w:r>
      <w:r w:rsidRPr="00A81777">
        <w:rPr>
          <w:szCs w:val="21"/>
        </w:rPr>
        <w:t>. zasedání 3</w:t>
      </w:r>
      <w:r w:rsidR="00241F89">
        <w:rPr>
          <w:szCs w:val="21"/>
        </w:rPr>
        <w:t>5</w:t>
      </w:r>
      <w:r w:rsidRPr="00A81777">
        <w:rPr>
          <w:szCs w:val="21"/>
        </w:rPr>
        <w:t>. synodu ČCE:</w:t>
      </w:r>
    </w:p>
    <w:p w14:paraId="1AC3CF68" w14:textId="77777777" w:rsidR="00330339" w:rsidRPr="00D13A92" w:rsidRDefault="00330339" w:rsidP="00C17041">
      <w:pPr>
        <w:pStyle w:val="Oddlusnesen"/>
      </w:pPr>
      <w:r w:rsidRPr="00D13A92">
        <w:t>Volby</w:t>
      </w:r>
    </w:p>
    <w:p w14:paraId="64F88279" w14:textId="77777777" w:rsidR="00241F89" w:rsidRPr="00D13A92" w:rsidRDefault="00241F89" w:rsidP="00241F89">
      <w:pPr>
        <w:pStyle w:val="Usnesensynodu"/>
      </w:pPr>
      <w:r w:rsidRPr="00D13A92">
        <w:t>Volba předsednictva 3</w:t>
      </w:r>
      <w:r w:rsidR="00E92C89" w:rsidRPr="00D13A92">
        <w:t>5</w:t>
      </w:r>
      <w:r w:rsidRPr="00D13A92">
        <w:t xml:space="preserve">. </w:t>
      </w:r>
      <w:r w:rsidR="00E92C89" w:rsidRPr="00D13A92">
        <w:t>synodu</w:t>
      </w:r>
    </w:p>
    <w:p w14:paraId="2CB256EA" w14:textId="77777777" w:rsidR="00241F89" w:rsidRPr="00D13A92" w:rsidRDefault="00241F89" w:rsidP="00241F89">
      <w:pPr>
        <w:autoSpaceDE w:val="0"/>
        <w:rPr>
          <w:color w:val="000000"/>
          <w:szCs w:val="21"/>
        </w:rPr>
      </w:pPr>
      <w:r w:rsidRPr="00D13A92">
        <w:rPr>
          <w:color w:val="000000"/>
          <w:szCs w:val="21"/>
        </w:rPr>
        <w:t>Synod zvolil předsednictvo 3</w:t>
      </w:r>
      <w:r w:rsidR="00E92C89" w:rsidRPr="00D13A92">
        <w:rPr>
          <w:color w:val="000000"/>
          <w:szCs w:val="21"/>
        </w:rPr>
        <w:t>5</w:t>
      </w:r>
      <w:r w:rsidRPr="00D13A92">
        <w:rPr>
          <w:color w:val="000000"/>
          <w:szCs w:val="21"/>
        </w:rPr>
        <w:t>. synodu a jeho náhradníky takto:</w:t>
      </w:r>
    </w:p>
    <w:p w14:paraId="50BD2B9E" w14:textId="77777777" w:rsidR="00241F89" w:rsidRPr="00D13A92" w:rsidRDefault="00241F89" w:rsidP="00241F89">
      <w:pPr>
        <w:tabs>
          <w:tab w:val="left" w:pos="3402"/>
          <w:tab w:val="left" w:pos="5387"/>
          <w:tab w:val="left" w:pos="7371"/>
        </w:tabs>
        <w:autoSpaceDE w:val="0"/>
        <w:rPr>
          <w:color w:val="000000"/>
          <w:szCs w:val="21"/>
        </w:rPr>
      </w:pPr>
      <w:r w:rsidRPr="00D13A92">
        <w:rPr>
          <w:color w:val="000000"/>
          <w:szCs w:val="21"/>
        </w:rPr>
        <w:t xml:space="preserve">Předseda synodu: </w:t>
      </w:r>
      <w:r w:rsidRPr="00D13A92">
        <w:rPr>
          <w:color w:val="000000"/>
          <w:szCs w:val="21"/>
        </w:rPr>
        <w:tab/>
        <w:t xml:space="preserve">Jiří Gruber </w:t>
      </w:r>
    </w:p>
    <w:p w14:paraId="043F39B9" w14:textId="77777777" w:rsidR="00241F89" w:rsidRPr="00D13A92" w:rsidRDefault="00241F89" w:rsidP="00E92C89">
      <w:pPr>
        <w:tabs>
          <w:tab w:val="left" w:pos="3402"/>
          <w:tab w:val="left" w:pos="5387"/>
          <w:tab w:val="left" w:pos="7088"/>
        </w:tabs>
        <w:autoSpaceDE w:val="0"/>
        <w:rPr>
          <w:color w:val="000000"/>
          <w:szCs w:val="21"/>
        </w:rPr>
      </w:pPr>
      <w:r w:rsidRPr="00D13A92">
        <w:rPr>
          <w:color w:val="000000"/>
          <w:szCs w:val="21"/>
        </w:rPr>
        <w:t xml:space="preserve">Místopředsedové synodu – kazatelé: </w:t>
      </w:r>
      <w:r w:rsidRPr="00D13A92">
        <w:rPr>
          <w:color w:val="000000"/>
          <w:szCs w:val="21"/>
        </w:rPr>
        <w:tab/>
        <w:t xml:space="preserve">Jan Plecháček, </w:t>
      </w:r>
      <w:r w:rsidRPr="00D13A92">
        <w:rPr>
          <w:color w:val="000000"/>
          <w:szCs w:val="21"/>
        </w:rPr>
        <w:tab/>
        <w:t>Miroslav Pfann</w:t>
      </w:r>
    </w:p>
    <w:p w14:paraId="08962236" w14:textId="1E4B4E86" w:rsidR="00241F89" w:rsidRPr="00D13A92" w:rsidRDefault="00241F89" w:rsidP="00E92C89">
      <w:pPr>
        <w:tabs>
          <w:tab w:val="left" w:pos="3402"/>
          <w:tab w:val="left" w:pos="5387"/>
          <w:tab w:val="left" w:pos="7088"/>
        </w:tabs>
        <w:autoSpaceDE w:val="0"/>
        <w:rPr>
          <w:color w:val="000000"/>
          <w:szCs w:val="21"/>
        </w:rPr>
      </w:pPr>
      <w:r w:rsidRPr="00D13A92">
        <w:rPr>
          <w:color w:val="000000"/>
          <w:szCs w:val="21"/>
        </w:rPr>
        <w:t xml:space="preserve">Místopředsedové synodu – starší: </w:t>
      </w:r>
      <w:r w:rsidRPr="00D13A92">
        <w:rPr>
          <w:color w:val="000000"/>
          <w:szCs w:val="21"/>
        </w:rPr>
        <w:tab/>
        <w:t>Vladimír Buzek,</w:t>
      </w:r>
      <w:r w:rsidRPr="00D13A92">
        <w:rPr>
          <w:color w:val="000000"/>
          <w:szCs w:val="21"/>
        </w:rPr>
        <w:tab/>
      </w:r>
      <w:r w:rsidR="00E92C89" w:rsidRPr="00D13A92">
        <w:rPr>
          <w:color w:val="000000"/>
          <w:szCs w:val="21"/>
        </w:rPr>
        <w:t>Jakub Pavlis</w:t>
      </w:r>
      <w:r w:rsidR="00516132">
        <w:rPr>
          <w:color w:val="000000"/>
          <w:szCs w:val="21"/>
        </w:rPr>
        <w:t>,</w:t>
      </w:r>
      <w:r w:rsidRPr="00D13A92">
        <w:rPr>
          <w:color w:val="000000"/>
          <w:szCs w:val="21"/>
        </w:rPr>
        <w:tab/>
      </w:r>
      <w:r w:rsidR="00E92C89" w:rsidRPr="00D13A92">
        <w:rPr>
          <w:color w:val="000000"/>
          <w:szCs w:val="21"/>
        </w:rPr>
        <w:t>Daniel Fojtů</w:t>
      </w:r>
    </w:p>
    <w:p w14:paraId="02AB2758" w14:textId="77777777" w:rsidR="00241F89" w:rsidRPr="00D13A92" w:rsidRDefault="00241F89" w:rsidP="00E92C89">
      <w:pPr>
        <w:tabs>
          <w:tab w:val="left" w:pos="3402"/>
          <w:tab w:val="left" w:pos="5387"/>
          <w:tab w:val="left" w:pos="7088"/>
        </w:tabs>
        <w:autoSpaceDE w:val="0"/>
        <w:rPr>
          <w:color w:val="000000"/>
          <w:szCs w:val="21"/>
        </w:rPr>
      </w:pPr>
      <w:r w:rsidRPr="00D13A92">
        <w:rPr>
          <w:color w:val="000000"/>
          <w:szCs w:val="21"/>
        </w:rPr>
        <w:t xml:space="preserve">Náhradníci – kazatelé: </w:t>
      </w:r>
      <w:r w:rsidRPr="00D13A92">
        <w:rPr>
          <w:color w:val="000000"/>
          <w:szCs w:val="21"/>
        </w:rPr>
        <w:tab/>
        <w:t xml:space="preserve">1. </w:t>
      </w:r>
      <w:r w:rsidR="00E92C89" w:rsidRPr="00D13A92">
        <w:rPr>
          <w:color w:val="000000"/>
          <w:szCs w:val="21"/>
        </w:rPr>
        <w:t>Michal Kitta</w:t>
      </w:r>
      <w:r w:rsidRPr="00D13A92">
        <w:rPr>
          <w:color w:val="000000"/>
          <w:szCs w:val="21"/>
        </w:rPr>
        <w:t xml:space="preserve">, </w:t>
      </w:r>
      <w:r w:rsidRPr="00D13A92">
        <w:rPr>
          <w:color w:val="000000"/>
          <w:szCs w:val="21"/>
        </w:rPr>
        <w:tab/>
        <w:t xml:space="preserve">2. </w:t>
      </w:r>
      <w:r w:rsidR="00E92C89" w:rsidRPr="00D13A92">
        <w:rPr>
          <w:color w:val="000000"/>
          <w:szCs w:val="21"/>
        </w:rPr>
        <w:t>Jiří Bureš</w:t>
      </w:r>
      <w:r w:rsidRPr="00D13A92">
        <w:rPr>
          <w:color w:val="000000"/>
          <w:szCs w:val="21"/>
        </w:rPr>
        <w:t xml:space="preserve">, </w:t>
      </w:r>
      <w:r w:rsidRPr="00D13A92">
        <w:rPr>
          <w:color w:val="000000"/>
          <w:szCs w:val="21"/>
        </w:rPr>
        <w:tab/>
        <w:t xml:space="preserve">3. </w:t>
      </w:r>
      <w:r w:rsidR="00E92C89" w:rsidRPr="00D13A92">
        <w:rPr>
          <w:color w:val="000000"/>
          <w:szCs w:val="21"/>
        </w:rPr>
        <w:t>Michal Vogl</w:t>
      </w:r>
    </w:p>
    <w:p w14:paraId="7B111782" w14:textId="77777777" w:rsidR="00241F89" w:rsidRPr="00D13A92" w:rsidRDefault="00241F89" w:rsidP="00E92C89">
      <w:pPr>
        <w:tabs>
          <w:tab w:val="left" w:pos="3402"/>
          <w:tab w:val="left" w:pos="5387"/>
          <w:tab w:val="left" w:pos="7088"/>
        </w:tabs>
        <w:autoSpaceDE w:val="0"/>
        <w:rPr>
          <w:color w:val="000000"/>
          <w:szCs w:val="21"/>
        </w:rPr>
      </w:pPr>
      <w:r w:rsidRPr="00D13A92">
        <w:rPr>
          <w:color w:val="000000"/>
          <w:szCs w:val="21"/>
        </w:rPr>
        <w:t xml:space="preserve">Náhradníci – starší: </w:t>
      </w:r>
      <w:r w:rsidRPr="00D13A92">
        <w:rPr>
          <w:color w:val="000000"/>
          <w:szCs w:val="21"/>
        </w:rPr>
        <w:tab/>
        <w:t xml:space="preserve">1. </w:t>
      </w:r>
      <w:r w:rsidR="00E92C89" w:rsidRPr="00D13A92">
        <w:rPr>
          <w:color w:val="000000"/>
          <w:szCs w:val="21"/>
        </w:rPr>
        <w:t>Simona Kopecká</w:t>
      </w:r>
      <w:r w:rsidRPr="00D13A92">
        <w:rPr>
          <w:color w:val="000000"/>
          <w:szCs w:val="21"/>
        </w:rPr>
        <w:t xml:space="preserve">, </w:t>
      </w:r>
      <w:r w:rsidRPr="00D13A92">
        <w:rPr>
          <w:color w:val="000000"/>
          <w:szCs w:val="21"/>
        </w:rPr>
        <w:tab/>
        <w:t xml:space="preserve">2. </w:t>
      </w:r>
      <w:r w:rsidR="00E92C89" w:rsidRPr="00D13A92">
        <w:rPr>
          <w:color w:val="000000"/>
          <w:szCs w:val="21"/>
        </w:rPr>
        <w:t>Matěj Cháb</w:t>
      </w:r>
      <w:r w:rsidRPr="00D13A92">
        <w:rPr>
          <w:color w:val="000000"/>
          <w:szCs w:val="21"/>
        </w:rPr>
        <w:t xml:space="preserve">, </w:t>
      </w:r>
      <w:r w:rsidRPr="00D13A92">
        <w:rPr>
          <w:color w:val="000000"/>
          <w:szCs w:val="21"/>
        </w:rPr>
        <w:tab/>
        <w:t xml:space="preserve">3. </w:t>
      </w:r>
      <w:r w:rsidR="00E92C89" w:rsidRPr="00D13A92">
        <w:rPr>
          <w:color w:val="000000"/>
          <w:szCs w:val="21"/>
        </w:rPr>
        <w:t>Dana Konvalinková</w:t>
      </w:r>
    </w:p>
    <w:p w14:paraId="59BFCD70" w14:textId="77777777" w:rsidR="00E92C89" w:rsidRPr="00D13A92" w:rsidRDefault="00E92C89" w:rsidP="00892639">
      <w:pPr>
        <w:pStyle w:val="Usnesensynodu"/>
      </w:pPr>
      <w:r w:rsidRPr="00D13A92">
        <w:t>Volba verifikátorů zápisů 35. synodu</w:t>
      </w:r>
    </w:p>
    <w:p w14:paraId="2E393228" w14:textId="7A720C85" w:rsidR="00E92C89" w:rsidRPr="00D13A92" w:rsidRDefault="00E92C89" w:rsidP="00892639">
      <w:pPr>
        <w:rPr>
          <w:szCs w:val="21"/>
        </w:rPr>
      </w:pPr>
      <w:r w:rsidRPr="00D13A92">
        <w:rPr>
          <w:bCs/>
          <w:color w:val="000000"/>
          <w:szCs w:val="21"/>
        </w:rPr>
        <w:t xml:space="preserve">Synod zvolil pro všechna jednání 35. synodu tyto verifikátory zápisů: David Balcar, Martin </w:t>
      </w:r>
      <w:r w:rsidR="00516132">
        <w:rPr>
          <w:bCs/>
          <w:color w:val="000000"/>
          <w:szCs w:val="21"/>
        </w:rPr>
        <w:t>Fér, Eva Šormová. Synod zvolil p</w:t>
      </w:r>
      <w:r w:rsidRPr="00D13A92">
        <w:rPr>
          <w:bCs/>
          <w:color w:val="000000"/>
          <w:szCs w:val="21"/>
        </w:rPr>
        <w:t>ro všechna jednání 35. synodu tyto náhradníky verifikátorů zápisů: Vlasta Erdingerová, Matěj Cháb.</w:t>
      </w:r>
    </w:p>
    <w:p w14:paraId="6345F4A8" w14:textId="77777777" w:rsidR="00B91831" w:rsidRPr="00D13A92" w:rsidRDefault="00B91831" w:rsidP="00892639">
      <w:pPr>
        <w:pStyle w:val="Usnesensynodu"/>
      </w:pPr>
      <w:r w:rsidRPr="00D13A92">
        <w:t>Volba skrutátorů 3</w:t>
      </w:r>
      <w:r w:rsidR="00E92C89" w:rsidRPr="00D13A92">
        <w:t>5</w:t>
      </w:r>
      <w:r w:rsidRPr="00D13A92">
        <w:t>. synodu</w:t>
      </w:r>
    </w:p>
    <w:p w14:paraId="0DC7BFDB" w14:textId="77777777" w:rsidR="00E92C89" w:rsidRPr="00D13A92" w:rsidRDefault="00E92C89" w:rsidP="00892639">
      <w:r w:rsidRPr="00D13A92">
        <w:rPr>
          <w:bCs/>
          <w:color w:val="000000"/>
          <w:szCs w:val="21"/>
        </w:rPr>
        <w:t>Synod zvolil pro všechna jednání 35. synodu tyto skrutátory:</w:t>
      </w:r>
      <w:r w:rsidRPr="00D13A92">
        <w:t xml:space="preserve"> </w:t>
      </w:r>
      <w:r w:rsidR="00892639" w:rsidRPr="00D13A92">
        <w:t xml:space="preserve">Josef Beneš, </w:t>
      </w:r>
      <w:r w:rsidRPr="00D13A92">
        <w:t>Mojmír Blažek, Ludvík Pastyřík, Tomáš Roz</w:t>
      </w:r>
      <w:r w:rsidR="00892639" w:rsidRPr="00D13A92">
        <w:t>bořil, Marek Vanča.</w:t>
      </w:r>
    </w:p>
    <w:p w14:paraId="4317DA79" w14:textId="77777777" w:rsidR="00B91831" w:rsidRPr="00D13A92" w:rsidRDefault="00E92C89" w:rsidP="00892639">
      <w:r w:rsidRPr="00D13A92">
        <w:t>Náhradníky byli zvoleni: Luděk Korpa, Tomáš Vítek, Petr Zajíc</w:t>
      </w:r>
      <w:r w:rsidR="00FB7BA7" w:rsidRPr="00D13A92">
        <w:t>, David Nečil</w:t>
      </w:r>
      <w:r w:rsidRPr="00D13A92">
        <w:t>.</w:t>
      </w:r>
    </w:p>
    <w:p w14:paraId="05252A5A" w14:textId="77777777" w:rsidR="00392629" w:rsidRPr="00D13A92" w:rsidRDefault="00392629" w:rsidP="002E4528">
      <w:pPr>
        <w:pStyle w:val="Usnesensynodu"/>
      </w:pPr>
      <w:r w:rsidRPr="00D13A92">
        <w:t>Volba odvolací komise synodu dle Církevního zřízení §28 odst. 13</w:t>
      </w:r>
    </w:p>
    <w:p w14:paraId="7DD682BA" w14:textId="77777777" w:rsidR="00392629" w:rsidRPr="00D13A92" w:rsidRDefault="00392629" w:rsidP="002E4528">
      <w:r w:rsidRPr="00D13A92">
        <w:t>Synod zvolil členy a náhradníky odvolací komise takto:</w:t>
      </w:r>
    </w:p>
    <w:p w14:paraId="29621714" w14:textId="6E791424" w:rsidR="00392629" w:rsidRPr="00D13A92" w:rsidRDefault="00392629" w:rsidP="002E4528">
      <w:pPr>
        <w:ind w:left="1276" w:hanging="1276"/>
      </w:pPr>
      <w:r w:rsidRPr="00D13A92">
        <w:t xml:space="preserve">Členové: </w:t>
      </w:r>
      <w:r w:rsidRPr="00D13A92">
        <w:tab/>
        <w:t xml:space="preserve">Jiří Bureš, Radek Černý, Jana Grollová, Jakub Keller, Michal Kitta, </w:t>
      </w:r>
      <w:r w:rsidR="00516132" w:rsidRPr="00D13A92">
        <w:t xml:space="preserve">Jaroslav Lacina, </w:t>
      </w:r>
      <w:r w:rsidRPr="00D13A92">
        <w:t>Tomáš Matějovský, Jaroslav Pechar, Jan Roskovec.</w:t>
      </w:r>
    </w:p>
    <w:p w14:paraId="331C1755" w14:textId="77777777" w:rsidR="00392629" w:rsidRPr="00D13A92" w:rsidRDefault="00392629" w:rsidP="002E4528">
      <w:pPr>
        <w:ind w:left="1276" w:hanging="1276"/>
      </w:pPr>
      <w:r w:rsidRPr="00D13A92">
        <w:t xml:space="preserve">Náhradníci: </w:t>
      </w:r>
      <w:r w:rsidRPr="00D13A92">
        <w:tab/>
        <w:t>1. Pavel Pistor, 2. Jiří Pellar, 3. Petr Kulík.</w:t>
      </w:r>
    </w:p>
    <w:p w14:paraId="57B7F324" w14:textId="77777777" w:rsidR="001157E1" w:rsidRPr="00D13A92" w:rsidRDefault="001157E1" w:rsidP="001157E1">
      <w:pPr>
        <w:pStyle w:val="Usnesensynodu"/>
      </w:pPr>
      <w:r w:rsidRPr="00D13A92">
        <w:t>Volba dozorčí rady Diakonie ČCE</w:t>
      </w:r>
    </w:p>
    <w:p w14:paraId="46F78F0F" w14:textId="77777777" w:rsidR="001157E1" w:rsidRPr="00D13A92" w:rsidRDefault="001157E1" w:rsidP="001157E1">
      <w:pPr>
        <w:pStyle w:val="Normlnslovan"/>
        <w:numPr>
          <w:ilvl w:val="0"/>
          <w:numId w:val="0"/>
        </w:numPr>
      </w:pPr>
      <w:r w:rsidRPr="00D13A92">
        <w:t>Synod zvolil dozorčí radu Diakonie ČCE a její náhradníky takto:</w:t>
      </w:r>
    </w:p>
    <w:p w14:paraId="22380A44" w14:textId="77777777" w:rsidR="001157E1" w:rsidRPr="00D13A92" w:rsidRDefault="001157E1" w:rsidP="002E4528">
      <w:pPr>
        <w:ind w:left="1276" w:hanging="1276"/>
      </w:pPr>
      <w:r w:rsidRPr="00D13A92">
        <w:t xml:space="preserve">Dozorčí rada: </w:t>
      </w:r>
      <w:r w:rsidR="002E4528" w:rsidRPr="00D13A92">
        <w:tab/>
      </w:r>
      <w:r w:rsidRPr="00D13A92">
        <w:t>Zdeněk Hojný (zaměstnanec Diakonie), Vladimír Kopecký, Hana Svobodová, Ondřej Titěra, Magdalena Trgalová, Michal Vogl, Marta Zemánková, Dan Žárský (zaměstnanec Diakonie).</w:t>
      </w:r>
    </w:p>
    <w:p w14:paraId="5AEEA80C" w14:textId="77777777" w:rsidR="001157E1" w:rsidRPr="00D13A92" w:rsidRDefault="001157E1" w:rsidP="002E4528">
      <w:pPr>
        <w:ind w:left="1276" w:hanging="1276"/>
      </w:pPr>
      <w:r w:rsidRPr="00D13A92">
        <w:t>Náhradníci:</w:t>
      </w:r>
      <w:r w:rsidR="002E4528" w:rsidRPr="00D13A92">
        <w:tab/>
      </w:r>
      <w:r w:rsidRPr="00D13A92">
        <w:t>1. Zdeněk Bárta, 2. Ondřej Pellar, 3. Pavel Pistor, 4. Jakub Pavlús.</w:t>
      </w:r>
    </w:p>
    <w:p w14:paraId="10B1A9EE" w14:textId="77777777" w:rsidR="001157E1" w:rsidRPr="00D13A92" w:rsidRDefault="00A7508C" w:rsidP="00B36FC7">
      <w:pPr>
        <w:pStyle w:val="Usnesensynodu"/>
      </w:pPr>
      <w:r w:rsidRPr="00D13A92">
        <w:t>Volba oblastních pastýřských rad</w:t>
      </w:r>
    </w:p>
    <w:p w14:paraId="0AD0D393" w14:textId="77777777" w:rsidR="00A7508C" w:rsidRPr="00D13A92" w:rsidRDefault="00A7508C" w:rsidP="00A7508C">
      <w:r w:rsidRPr="00D13A92">
        <w:t>Synod zvolil oblastní pastýřské rady takto:</w:t>
      </w:r>
    </w:p>
    <w:p w14:paraId="08516627" w14:textId="77777777" w:rsidR="00A7508C" w:rsidRPr="00D13A92" w:rsidRDefault="00A7508C" w:rsidP="00543FE8">
      <w:pPr>
        <w:spacing w:before="120"/>
        <w:rPr>
          <w:b/>
        </w:rPr>
      </w:pPr>
      <w:r w:rsidRPr="00D13A92">
        <w:rPr>
          <w:b/>
        </w:rPr>
        <w:t>Oblastní pastýřská rada I.</w:t>
      </w:r>
    </w:p>
    <w:p w14:paraId="35C89F0A" w14:textId="77777777" w:rsidR="00A7508C" w:rsidRPr="00D13A92" w:rsidRDefault="00A7508C" w:rsidP="00A7508C">
      <w:pPr>
        <w:ind w:left="426"/>
      </w:pPr>
      <w:r w:rsidRPr="00D13A92">
        <w:t xml:space="preserve">Členové: </w:t>
      </w:r>
    </w:p>
    <w:p w14:paraId="6C8A174D" w14:textId="2915CED2" w:rsidR="00A7508C" w:rsidRPr="00D13A92" w:rsidRDefault="00A7508C" w:rsidP="00A7508C">
      <w:pPr>
        <w:tabs>
          <w:tab w:val="left" w:pos="1843"/>
        </w:tabs>
        <w:ind w:left="426" w:firstLine="283"/>
      </w:pPr>
      <w:r w:rsidRPr="00D13A92">
        <w:t xml:space="preserve">Presbyteři: </w:t>
      </w:r>
      <w:r w:rsidRPr="00D13A92">
        <w:tab/>
        <w:t>Eva D</w:t>
      </w:r>
      <w:r w:rsidR="00516132">
        <w:t>rahoňovská, Jaromír Křivohlavý</w:t>
      </w:r>
    </w:p>
    <w:p w14:paraId="08ACC88E" w14:textId="77777777" w:rsidR="00A7508C" w:rsidRPr="00D13A92" w:rsidRDefault="00A7508C" w:rsidP="00A7508C">
      <w:pPr>
        <w:tabs>
          <w:tab w:val="left" w:pos="1843"/>
        </w:tabs>
        <w:ind w:left="426" w:firstLine="283"/>
      </w:pPr>
      <w:r w:rsidRPr="00D13A92">
        <w:t xml:space="preserve">Kazatelé: </w:t>
      </w:r>
      <w:r w:rsidRPr="00D13A92">
        <w:tab/>
        <w:t>Joel Ruml, Jiří Weinfurter</w:t>
      </w:r>
    </w:p>
    <w:p w14:paraId="6796B27F" w14:textId="77777777" w:rsidR="00A7508C" w:rsidRPr="00D13A92" w:rsidRDefault="00A7508C" w:rsidP="00A7508C">
      <w:pPr>
        <w:tabs>
          <w:tab w:val="left" w:pos="1843"/>
        </w:tabs>
        <w:ind w:left="426" w:firstLine="283"/>
      </w:pPr>
      <w:r w:rsidRPr="00D13A92">
        <w:t xml:space="preserve">Právník: </w:t>
      </w:r>
      <w:r w:rsidRPr="00D13A92">
        <w:tab/>
        <w:t>Pavel Klimeš</w:t>
      </w:r>
    </w:p>
    <w:p w14:paraId="1B4A93D9" w14:textId="000B8420" w:rsidR="00A7508C" w:rsidRPr="00D13A92" w:rsidRDefault="00204BAD" w:rsidP="00B311D6">
      <w:pPr>
        <w:ind w:left="426"/>
      </w:pPr>
      <w:r w:rsidRPr="00D13A92">
        <w:lastRenderedPageBreak/>
        <w:t>Náhradníci:</w:t>
      </w:r>
    </w:p>
    <w:p w14:paraId="171699EA" w14:textId="77777777" w:rsidR="00204BAD" w:rsidRPr="00D13A92" w:rsidRDefault="00204BAD" w:rsidP="00204BAD">
      <w:pPr>
        <w:tabs>
          <w:tab w:val="left" w:pos="1843"/>
        </w:tabs>
        <w:ind w:left="426" w:firstLine="283"/>
      </w:pPr>
      <w:r w:rsidRPr="00D13A92">
        <w:t xml:space="preserve">Presbyteři: </w:t>
      </w:r>
      <w:r w:rsidRPr="00D13A92">
        <w:tab/>
        <w:t>1. Martin Hrubeš, 2. Petr Pištora</w:t>
      </w:r>
    </w:p>
    <w:p w14:paraId="591B74AE" w14:textId="77777777" w:rsidR="00204BAD" w:rsidRPr="00D13A92" w:rsidRDefault="00204BAD" w:rsidP="00204BAD">
      <w:pPr>
        <w:tabs>
          <w:tab w:val="left" w:pos="1843"/>
        </w:tabs>
        <w:ind w:left="426" w:firstLine="283"/>
      </w:pPr>
      <w:r w:rsidRPr="00D13A92">
        <w:t xml:space="preserve">Kazatelé: </w:t>
      </w:r>
      <w:r w:rsidRPr="00D13A92">
        <w:tab/>
        <w:t xml:space="preserve">1. Marta Zemánková, 2. </w:t>
      </w:r>
      <w:r w:rsidR="002B3B4A" w:rsidRPr="00D13A92">
        <w:t>Pavla Jandečková</w:t>
      </w:r>
    </w:p>
    <w:p w14:paraId="0D582CC7" w14:textId="77777777" w:rsidR="00204BAD" w:rsidRPr="00D13A92" w:rsidRDefault="00204BAD" w:rsidP="00204BAD">
      <w:pPr>
        <w:tabs>
          <w:tab w:val="left" w:pos="1843"/>
        </w:tabs>
        <w:ind w:left="426" w:firstLine="283"/>
      </w:pPr>
      <w:r w:rsidRPr="00D13A92">
        <w:t xml:space="preserve">Právník: </w:t>
      </w:r>
      <w:r w:rsidRPr="00D13A92">
        <w:tab/>
        <w:t>Marta Ježdíková</w:t>
      </w:r>
    </w:p>
    <w:p w14:paraId="0ABA818C" w14:textId="77777777" w:rsidR="00A7508C" w:rsidRPr="00CB3D77" w:rsidRDefault="00A7508C" w:rsidP="00A7508C">
      <w:pPr>
        <w:rPr>
          <w:sz w:val="14"/>
        </w:rPr>
      </w:pPr>
    </w:p>
    <w:p w14:paraId="300894A1" w14:textId="77777777" w:rsidR="00204BAD" w:rsidRPr="00D13A92" w:rsidRDefault="00204BAD" w:rsidP="00204BAD">
      <w:pPr>
        <w:rPr>
          <w:b/>
        </w:rPr>
      </w:pPr>
      <w:r w:rsidRPr="00D13A92">
        <w:rPr>
          <w:b/>
        </w:rPr>
        <w:t>Oblastní pastýřská rada II.</w:t>
      </w:r>
    </w:p>
    <w:p w14:paraId="543AA3E0" w14:textId="77777777" w:rsidR="00204BAD" w:rsidRPr="00D13A92" w:rsidRDefault="00204BAD" w:rsidP="00204BAD">
      <w:pPr>
        <w:ind w:left="426"/>
      </w:pPr>
      <w:r w:rsidRPr="00D13A92">
        <w:t xml:space="preserve">Členové: </w:t>
      </w:r>
    </w:p>
    <w:p w14:paraId="68ADBBD6" w14:textId="77777777" w:rsidR="00204BAD" w:rsidRPr="00D13A92" w:rsidRDefault="00204BAD" w:rsidP="00204BAD">
      <w:pPr>
        <w:tabs>
          <w:tab w:val="left" w:pos="1843"/>
        </w:tabs>
        <w:ind w:left="426" w:firstLine="283"/>
      </w:pPr>
      <w:r w:rsidRPr="00D13A92">
        <w:t xml:space="preserve">Presbyteři: </w:t>
      </w:r>
      <w:r w:rsidRPr="00D13A92">
        <w:tab/>
        <w:t>Blahoslav Ryšavý, Milan Souček</w:t>
      </w:r>
    </w:p>
    <w:p w14:paraId="6C0BFD6C" w14:textId="77777777" w:rsidR="00204BAD" w:rsidRPr="00D13A92" w:rsidRDefault="00204BAD" w:rsidP="00204BAD">
      <w:pPr>
        <w:tabs>
          <w:tab w:val="left" w:pos="1843"/>
        </w:tabs>
        <w:ind w:left="426" w:firstLine="283"/>
      </w:pPr>
      <w:r w:rsidRPr="00D13A92">
        <w:t xml:space="preserve">Kazatelé: </w:t>
      </w:r>
      <w:r w:rsidRPr="00D13A92">
        <w:tab/>
        <w:t>Jiřina Kačenová, Jan Keller</w:t>
      </w:r>
    </w:p>
    <w:p w14:paraId="2305FBAB" w14:textId="77777777" w:rsidR="00204BAD" w:rsidRPr="00D13A92" w:rsidRDefault="00204BAD" w:rsidP="00204BAD">
      <w:pPr>
        <w:tabs>
          <w:tab w:val="left" w:pos="1843"/>
        </w:tabs>
        <w:ind w:left="426" w:firstLine="283"/>
      </w:pPr>
      <w:r w:rsidRPr="00D13A92">
        <w:t xml:space="preserve">Právník: </w:t>
      </w:r>
      <w:r w:rsidRPr="00D13A92">
        <w:tab/>
        <w:t>Květa Kellerová</w:t>
      </w:r>
    </w:p>
    <w:p w14:paraId="37948419" w14:textId="77777777" w:rsidR="00204BAD" w:rsidRPr="00D13A92" w:rsidRDefault="00204BAD" w:rsidP="00B311D6">
      <w:pPr>
        <w:ind w:left="426"/>
      </w:pPr>
      <w:r w:rsidRPr="00D13A92">
        <w:t>Náhradníci:</w:t>
      </w:r>
    </w:p>
    <w:p w14:paraId="579C76AB" w14:textId="77777777" w:rsidR="00204BAD" w:rsidRPr="00D13A92" w:rsidRDefault="00204BAD" w:rsidP="00204BAD">
      <w:pPr>
        <w:tabs>
          <w:tab w:val="left" w:pos="1843"/>
        </w:tabs>
        <w:ind w:left="426" w:firstLine="283"/>
      </w:pPr>
      <w:r w:rsidRPr="00D13A92">
        <w:t xml:space="preserve">Presbyteři: </w:t>
      </w:r>
      <w:r w:rsidRPr="00D13A92">
        <w:tab/>
      </w:r>
      <w:r w:rsidR="002B3B4A" w:rsidRPr="00D13A92">
        <w:t>1. Pavlína Junová, 2. Josef Roček</w:t>
      </w:r>
    </w:p>
    <w:p w14:paraId="288151D1" w14:textId="77777777" w:rsidR="00204BAD" w:rsidRPr="00D13A92" w:rsidRDefault="00204BAD" w:rsidP="00204BAD">
      <w:pPr>
        <w:tabs>
          <w:tab w:val="left" w:pos="1843"/>
        </w:tabs>
        <w:ind w:left="426" w:firstLine="283"/>
      </w:pPr>
      <w:r w:rsidRPr="00D13A92">
        <w:t xml:space="preserve">Kazatelé: </w:t>
      </w:r>
      <w:r w:rsidRPr="00D13A92">
        <w:tab/>
      </w:r>
      <w:r w:rsidR="002B3B4A" w:rsidRPr="00D13A92">
        <w:t>1. Alžběta Hatajová, 2. Daniel Tomeš</w:t>
      </w:r>
    </w:p>
    <w:p w14:paraId="042C94A6" w14:textId="77777777" w:rsidR="00204BAD" w:rsidRPr="00D13A92" w:rsidRDefault="00204BAD" w:rsidP="00204BAD">
      <w:pPr>
        <w:tabs>
          <w:tab w:val="left" w:pos="1843"/>
        </w:tabs>
        <w:ind w:left="426" w:firstLine="283"/>
      </w:pPr>
      <w:r w:rsidRPr="00D13A92">
        <w:t xml:space="preserve">Právník: </w:t>
      </w:r>
      <w:r w:rsidRPr="00D13A92">
        <w:tab/>
      </w:r>
      <w:r w:rsidR="002B3B4A" w:rsidRPr="00D13A92">
        <w:t>Petr Oliva</w:t>
      </w:r>
    </w:p>
    <w:p w14:paraId="3D4F4FFD" w14:textId="77777777" w:rsidR="00204BAD" w:rsidRPr="00CB3D77" w:rsidRDefault="00204BAD" w:rsidP="00A7508C">
      <w:pPr>
        <w:rPr>
          <w:sz w:val="14"/>
        </w:rPr>
      </w:pPr>
    </w:p>
    <w:p w14:paraId="26BC72C8" w14:textId="77777777" w:rsidR="00204BAD" w:rsidRPr="00D13A92" w:rsidRDefault="00204BAD" w:rsidP="00204BAD">
      <w:pPr>
        <w:rPr>
          <w:b/>
        </w:rPr>
      </w:pPr>
      <w:r w:rsidRPr="00D13A92">
        <w:rPr>
          <w:b/>
        </w:rPr>
        <w:t>Oblastní pastýřská rada III.</w:t>
      </w:r>
    </w:p>
    <w:p w14:paraId="268C1C47" w14:textId="77777777" w:rsidR="00204BAD" w:rsidRPr="00D13A92" w:rsidRDefault="00204BAD" w:rsidP="00204BAD">
      <w:pPr>
        <w:ind w:left="426"/>
      </w:pPr>
      <w:r w:rsidRPr="00D13A92">
        <w:t xml:space="preserve">Členové: </w:t>
      </w:r>
    </w:p>
    <w:p w14:paraId="68259D6B" w14:textId="77777777" w:rsidR="00204BAD" w:rsidRPr="00D13A92" w:rsidRDefault="00204BAD" w:rsidP="00204BAD">
      <w:pPr>
        <w:tabs>
          <w:tab w:val="left" w:pos="1843"/>
        </w:tabs>
        <w:ind w:left="426" w:firstLine="283"/>
      </w:pPr>
      <w:r w:rsidRPr="00D13A92">
        <w:t xml:space="preserve">Presbyteři: </w:t>
      </w:r>
      <w:r w:rsidRPr="00D13A92">
        <w:tab/>
      </w:r>
      <w:r w:rsidR="002B3B4A" w:rsidRPr="00D13A92">
        <w:t>Vladimír Buzek, Janina Zemanová</w:t>
      </w:r>
    </w:p>
    <w:p w14:paraId="0614F29B" w14:textId="77777777" w:rsidR="00204BAD" w:rsidRPr="00D13A92" w:rsidRDefault="00204BAD" w:rsidP="00204BAD">
      <w:pPr>
        <w:tabs>
          <w:tab w:val="left" w:pos="1843"/>
        </w:tabs>
        <w:ind w:left="426" w:firstLine="283"/>
      </w:pPr>
      <w:r w:rsidRPr="00D13A92">
        <w:t xml:space="preserve">Kazatelé: </w:t>
      </w:r>
      <w:r w:rsidRPr="00D13A92">
        <w:tab/>
      </w:r>
      <w:r w:rsidR="002B3B4A" w:rsidRPr="00D13A92">
        <w:t>Daniel Heller, Pavlína Lukášová</w:t>
      </w:r>
    </w:p>
    <w:p w14:paraId="6CABEAE3" w14:textId="77777777" w:rsidR="00204BAD" w:rsidRPr="00D13A92" w:rsidRDefault="00204BAD" w:rsidP="00204BAD">
      <w:pPr>
        <w:tabs>
          <w:tab w:val="left" w:pos="1843"/>
        </w:tabs>
        <w:ind w:left="426" w:firstLine="283"/>
      </w:pPr>
      <w:r w:rsidRPr="00D13A92">
        <w:t xml:space="preserve">Právník: </w:t>
      </w:r>
      <w:r w:rsidRPr="00D13A92">
        <w:tab/>
      </w:r>
      <w:r w:rsidR="002B3B4A" w:rsidRPr="00D13A92">
        <w:t>Daniel Bartoň</w:t>
      </w:r>
    </w:p>
    <w:p w14:paraId="1A5F0AB7" w14:textId="77777777" w:rsidR="00204BAD" w:rsidRPr="00D13A92" w:rsidRDefault="00204BAD" w:rsidP="00B311D6">
      <w:pPr>
        <w:ind w:left="426"/>
      </w:pPr>
      <w:r w:rsidRPr="00D13A92">
        <w:t>Náhradníci:</w:t>
      </w:r>
    </w:p>
    <w:p w14:paraId="4B2AD8E2" w14:textId="77777777" w:rsidR="00204BAD" w:rsidRPr="00D13A92" w:rsidRDefault="00204BAD" w:rsidP="00204BAD">
      <w:pPr>
        <w:tabs>
          <w:tab w:val="left" w:pos="1843"/>
        </w:tabs>
        <w:ind w:left="426" w:firstLine="283"/>
      </w:pPr>
      <w:r w:rsidRPr="00D13A92">
        <w:t xml:space="preserve">Presbyteři: </w:t>
      </w:r>
      <w:r w:rsidRPr="00D13A92">
        <w:tab/>
      </w:r>
      <w:r w:rsidR="002B3B4A" w:rsidRPr="00D13A92">
        <w:t>1. Noemi Kulíková, 2. Hana Honsnejmanová</w:t>
      </w:r>
    </w:p>
    <w:p w14:paraId="45CF3E1A" w14:textId="77777777" w:rsidR="00204BAD" w:rsidRPr="00D13A92" w:rsidRDefault="00204BAD" w:rsidP="00204BAD">
      <w:pPr>
        <w:tabs>
          <w:tab w:val="left" w:pos="1843"/>
        </w:tabs>
        <w:ind w:left="426" w:firstLine="283"/>
      </w:pPr>
      <w:r w:rsidRPr="00D13A92">
        <w:t xml:space="preserve">Kazatelé: </w:t>
      </w:r>
      <w:r w:rsidRPr="00D13A92">
        <w:tab/>
      </w:r>
      <w:r w:rsidR="00793BC1" w:rsidRPr="00D13A92">
        <w:t>1. Aleš Wrana, 2. Miloš Vavrečka</w:t>
      </w:r>
    </w:p>
    <w:p w14:paraId="3A8E49C8" w14:textId="77777777" w:rsidR="00204BAD" w:rsidRPr="00D13A92" w:rsidRDefault="00204BAD" w:rsidP="00204BAD">
      <w:pPr>
        <w:tabs>
          <w:tab w:val="left" w:pos="1843"/>
        </w:tabs>
        <w:ind w:left="426" w:firstLine="283"/>
      </w:pPr>
      <w:r w:rsidRPr="00D13A92">
        <w:t xml:space="preserve">Právník: </w:t>
      </w:r>
      <w:r w:rsidRPr="00D13A92">
        <w:tab/>
      </w:r>
      <w:r w:rsidR="00793BC1" w:rsidRPr="00D13A92">
        <w:t>Martin Růžička</w:t>
      </w:r>
    </w:p>
    <w:p w14:paraId="7FB14B6E" w14:textId="77777777" w:rsidR="00204BAD" w:rsidRPr="00D13A92" w:rsidRDefault="00204BAD" w:rsidP="00204BAD">
      <w:pPr>
        <w:pStyle w:val="Usnesensynodu"/>
      </w:pPr>
      <w:r w:rsidRPr="00D13A92">
        <w:t>Volba zástupce synodu do komise pro diakonát</w:t>
      </w:r>
    </w:p>
    <w:p w14:paraId="4FA7A9A1" w14:textId="77777777" w:rsidR="00204BAD" w:rsidRPr="00D13A92" w:rsidRDefault="00204BAD" w:rsidP="00204BAD">
      <w:pPr>
        <w:rPr>
          <w:szCs w:val="21"/>
        </w:rPr>
      </w:pPr>
      <w:r w:rsidRPr="00D13A92">
        <w:t>Synod zvolil svým zástupcem v komisi pro diakonát Pavla Pistora.</w:t>
      </w:r>
      <w:r w:rsidR="00364411" w:rsidRPr="00D13A92">
        <w:t xml:space="preserve"> Náhradnicí zvolil synod Noemi Batlovou.</w:t>
      </w:r>
    </w:p>
    <w:p w14:paraId="6E236A44" w14:textId="77777777" w:rsidR="005432E2" w:rsidRPr="00D13A92" w:rsidRDefault="001E3514" w:rsidP="00364411">
      <w:pPr>
        <w:pStyle w:val="Usnesensynodu"/>
      </w:pPr>
      <w:r w:rsidRPr="00D13A92">
        <w:t>Volba předsedy Komise pro hodnocení absolventů vikariátu a jáhenské praxe</w:t>
      </w:r>
    </w:p>
    <w:p w14:paraId="5FB0984E" w14:textId="77777777" w:rsidR="005432E2" w:rsidRPr="00D13A92" w:rsidRDefault="005432E2" w:rsidP="005432E2">
      <w:r w:rsidRPr="00D13A92">
        <w:t xml:space="preserve">Synod zvolil předsedu </w:t>
      </w:r>
      <w:r w:rsidR="001E3514" w:rsidRPr="00D13A92">
        <w:t xml:space="preserve">Komise </w:t>
      </w:r>
      <w:r w:rsidRPr="00D13A92">
        <w:t>pro hodnocení absolventů vikariátu a jáhenské praxe a jeho náhradníky takto:</w:t>
      </w:r>
    </w:p>
    <w:p w14:paraId="14CFCDDE" w14:textId="77777777" w:rsidR="005432E2" w:rsidRPr="00D13A92" w:rsidRDefault="005432E2" w:rsidP="005432E2">
      <w:r w:rsidRPr="00D13A92">
        <w:t xml:space="preserve">Předseda: </w:t>
      </w:r>
      <w:r w:rsidRPr="00D13A92">
        <w:tab/>
        <w:t>Dalibor Tureček</w:t>
      </w:r>
    </w:p>
    <w:p w14:paraId="031975D9" w14:textId="77777777" w:rsidR="005432E2" w:rsidRPr="00D13A92" w:rsidRDefault="005432E2" w:rsidP="005432E2">
      <w:r w:rsidRPr="00D13A92">
        <w:t xml:space="preserve">Náhradníci: </w:t>
      </w:r>
      <w:r w:rsidRPr="00D13A92">
        <w:tab/>
        <w:t>l. Jan Keřkovský, 2. Joel Ruml</w:t>
      </w:r>
    </w:p>
    <w:p w14:paraId="02CAC227" w14:textId="711CB9AD" w:rsidR="00364411" w:rsidRPr="00D13A92" w:rsidRDefault="00364411" w:rsidP="00364411">
      <w:pPr>
        <w:pStyle w:val="Usnesensynodu"/>
      </w:pPr>
      <w:r w:rsidRPr="00D13A92">
        <w:t xml:space="preserve">Volba celocírkevního kazatele </w:t>
      </w:r>
      <w:r w:rsidR="00516132">
        <w:t>–</w:t>
      </w:r>
      <w:r w:rsidRPr="00D13A92">
        <w:t xml:space="preserve"> studentského faráře pro Evangelickou teologickou fakultu UK</w:t>
      </w:r>
    </w:p>
    <w:p w14:paraId="37870E1D" w14:textId="0738076A" w:rsidR="00364411" w:rsidRPr="00D13A92" w:rsidRDefault="00364411" w:rsidP="00364411">
      <w:r w:rsidRPr="00D13A92">
        <w:t>Synod povolává bratra Jana Štefana na místo studentského faráře ETF UK – kazatele povšechného sboru na</w:t>
      </w:r>
      <w:r w:rsidR="00516132">
        <w:t> </w:t>
      </w:r>
      <w:r w:rsidRPr="00D13A92">
        <w:t>dobu určitou od 1. července 2019 do 30. června 2021 na pracovní úvazek 30 %.</w:t>
      </w:r>
    </w:p>
    <w:p w14:paraId="533544FF" w14:textId="77777777" w:rsidR="00364411" w:rsidRPr="00D13A92" w:rsidRDefault="00364411" w:rsidP="00364411">
      <w:pPr>
        <w:pStyle w:val="Usnesensynodu"/>
      </w:pPr>
      <w:r w:rsidRPr="00D13A92">
        <w:t>Volba celocírkevního kazatele s určením pro Konzervatoř EA Olomouc</w:t>
      </w:r>
    </w:p>
    <w:p w14:paraId="3DA4D45C" w14:textId="77777777" w:rsidR="00364411" w:rsidRPr="00D13A92" w:rsidRDefault="00364411" w:rsidP="00364411">
      <w:r w:rsidRPr="00D13A92">
        <w:t>Synod povolává bratra Aleše Wranu na místo celocírkevního faráře s určením pro Konzervatoř Evangelické akademie v Olomouci na dobu určitou od 1. září 2019 do 31. srpna 2024 na pracovní úvazek 60 %.</w:t>
      </w:r>
    </w:p>
    <w:p w14:paraId="7773B292" w14:textId="77777777" w:rsidR="00392629" w:rsidRPr="00D13A92" w:rsidRDefault="00392629" w:rsidP="00512D74">
      <w:pPr>
        <w:pStyle w:val="Usnesensynodu"/>
      </w:pPr>
      <w:r w:rsidRPr="00D13A92">
        <w:t>Volba celocírkevního kazatele s určením pro školy Evangelické akademie v Brně</w:t>
      </w:r>
    </w:p>
    <w:p w14:paraId="2C96937C" w14:textId="77777777" w:rsidR="00392629" w:rsidRPr="00D13A92" w:rsidRDefault="00392629" w:rsidP="00512D74">
      <w:r w:rsidRPr="00D13A92">
        <w:t>Synod povolává sestru Martu Židkovou na místo celocírkevní farářky s určením pro Evangelickou akademii VOŠ sociálně právní a Střední zdravotnickou školu Evangelické akademie v Brně na dobu určitou od 1. září 2019 do 31. srpna 2024 na pracovní úvazek 60 %.</w:t>
      </w:r>
    </w:p>
    <w:p w14:paraId="27A4CD0C" w14:textId="77777777" w:rsidR="00364411" w:rsidRPr="00D13A92" w:rsidRDefault="00364411" w:rsidP="00364411">
      <w:pPr>
        <w:pStyle w:val="Usnesensynodu"/>
      </w:pPr>
      <w:r w:rsidRPr="00D13A92">
        <w:t>Volba celocírkevního kazatele pro humanitární aktivity, menšiny a lidi sociálně vyloučené</w:t>
      </w:r>
    </w:p>
    <w:p w14:paraId="785B0665" w14:textId="77777777" w:rsidR="00364411" w:rsidRPr="00D13A92" w:rsidRDefault="00364411" w:rsidP="00364411">
      <w:r w:rsidRPr="00D13A92">
        <w:t>Synod povolává bratra Mikuláše Vymětala na místo celocírkevního kazatele pro humanitární aktivity, menšiny a lidi sociálně vyloučené na dobu určitou od 1. září 2019 do 11. listo</w:t>
      </w:r>
      <w:r w:rsidR="00CC03BD" w:rsidRPr="00D13A92">
        <w:t>padu 2020 na pracovní úvazek 50 </w:t>
      </w:r>
      <w:r w:rsidRPr="00D13A92">
        <w:t>%.</w:t>
      </w:r>
    </w:p>
    <w:p w14:paraId="57114401" w14:textId="77777777" w:rsidR="00204BAD" w:rsidRPr="00D13A92" w:rsidRDefault="00364411" w:rsidP="00364411">
      <w:pPr>
        <w:pStyle w:val="Usnesensynodu"/>
      </w:pPr>
      <w:r w:rsidRPr="00D13A92">
        <w:t>Volba celocírkevního kazatele s určením pro FS ČCE v Ústí nad Labem</w:t>
      </w:r>
    </w:p>
    <w:p w14:paraId="4C6AC92F" w14:textId="77777777" w:rsidR="00364411" w:rsidRPr="00D13A92" w:rsidRDefault="00364411" w:rsidP="00364411">
      <w:r w:rsidRPr="00D13A92">
        <w:t>Synod povolává bratra Tomáše Juna na místo celocírkevního faráře s určením pro Farní sbor v Ústí nad Labem na dobu určitou od 16. května 2019 do 15. května 2024 na plný pracovní úvazek.</w:t>
      </w:r>
    </w:p>
    <w:p w14:paraId="37B4DC5A" w14:textId="77777777" w:rsidR="00512D74" w:rsidRPr="00D13A92" w:rsidRDefault="001E3514" w:rsidP="001E3514">
      <w:pPr>
        <w:pStyle w:val="Usnesensynodu"/>
      </w:pPr>
      <w:r w:rsidRPr="00D13A92">
        <w:t>Volba celocírkevního kazatele pro duchovenskou službu</w:t>
      </w:r>
    </w:p>
    <w:p w14:paraId="30763F17" w14:textId="77777777" w:rsidR="001E3514" w:rsidRPr="00D13A92" w:rsidRDefault="001E3514" w:rsidP="001E3514">
      <w:r w:rsidRPr="00D13A92">
        <w:t>Synod povolává bratra Zvonimíra Šorma na místo celocírkevního faráře pro duchovenskou službu na dobu určitou od 1. ledna 2020 do 31. prosince 2024 na pracovní úvazek v rozsahu 100 %.</w:t>
      </w:r>
    </w:p>
    <w:p w14:paraId="435F1964" w14:textId="77777777" w:rsidR="00A4286F" w:rsidRPr="00D13A92" w:rsidRDefault="00A4286F" w:rsidP="00C17041">
      <w:pPr>
        <w:pStyle w:val="Oddlusnesen"/>
      </w:pPr>
      <w:r w:rsidRPr="00D13A92">
        <w:lastRenderedPageBreak/>
        <w:t>Církevní zřízení a řády, právní předpisy</w:t>
      </w:r>
    </w:p>
    <w:p w14:paraId="325DE879" w14:textId="77777777" w:rsidR="00A4286F" w:rsidRPr="00D13A92" w:rsidRDefault="00A4286F" w:rsidP="00720FFC">
      <w:pPr>
        <w:pStyle w:val="Normlnslovan"/>
        <w:numPr>
          <w:ilvl w:val="0"/>
          <w:numId w:val="0"/>
        </w:numPr>
        <w:rPr>
          <w:b/>
          <w:sz w:val="22"/>
        </w:rPr>
      </w:pPr>
    </w:p>
    <w:p w14:paraId="57AC26F3" w14:textId="77777777" w:rsidR="00A4286F" w:rsidRPr="00D13A92" w:rsidRDefault="00A4286F" w:rsidP="00C42D95">
      <w:pPr>
        <w:rPr>
          <w:b/>
          <w:sz w:val="22"/>
        </w:rPr>
      </w:pPr>
      <w:r w:rsidRPr="00D13A92">
        <w:rPr>
          <w:b/>
          <w:sz w:val="22"/>
        </w:rPr>
        <w:t>ZMĚNY CÍRKEVNÍHO ZŘÍZENÍ</w:t>
      </w:r>
    </w:p>
    <w:p w14:paraId="025F0C93" w14:textId="77777777" w:rsidR="00506D1E" w:rsidRPr="00D13A92" w:rsidRDefault="00506D1E" w:rsidP="00C42D95">
      <w:pPr>
        <w:pStyle w:val="Usnesensynodu"/>
      </w:pPr>
      <w:r w:rsidRPr="00D13A92">
        <w:t xml:space="preserve">Změna Církevního zřízení – </w:t>
      </w:r>
      <w:r w:rsidR="006D13C4" w:rsidRPr="00D13A92">
        <w:t>užití účelově vázaných prostředků</w:t>
      </w:r>
    </w:p>
    <w:p w14:paraId="13722425" w14:textId="77777777" w:rsidR="00506D1E" w:rsidRPr="00D13A92" w:rsidRDefault="00506D1E" w:rsidP="00C42D95">
      <w:pPr>
        <w:spacing w:after="120"/>
      </w:pPr>
      <w:r w:rsidRPr="00D13A92">
        <w:t xml:space="preserve">Synod usnáší změnu </w:t>
      </w:r>
      <w:r w:rsidR="006D13C4" w:rsidRPr="00D13A92">
        <w:t>Církevního zřízení §18 odst. 3. Dosavadní znění odst. 3 se mění takto:</w:t>
      </w:r>
    </w:p>
    <w:p w14:paraId="1CE15086" w14:textId="77777777" w:rsidR="003A18D9" w:rsidRPr="00D13A92" w:rsidRDefault="006D13C4" w:rsidP="00C42D95">
      <w:pPr>
        <w:rPr>
          <w:b/>
          <w:bCs/>
        </w:rPr>
      </w:pPr>
      <w:r w:rsidRPr="00D13A92">
        <w:rPr>
          <w:b/>
          <w:bCs/>
        </w:rPr>
        <w:t>§ 18. Hospodaření sborů</w:t>
      </w:r>
    </w:p>
    <w:p w14:paraId="0ADAEE30" w14:textId="77777777" w:rsidR="003A18D9" w:rsidRPr="00D13A92" w:rsidRDefault="006D13C4" w:rsidP="00C42D95">
      <w:pPr>
        <w:pStyle w:val="Odstavec"/>
      </w:pPr>
      <w:r w:rsidRPr="00D13A92">
        <w:t>3.</w:t>
      </w:r>
      <w:r w:rsidRPr="00D13A92">
        <w:tab/>
        <w:t xml:space="preserve">Jmění shromážděného na určité účely smí být použito pro jiný účel jen se svolením </w:t>
      </w:r>
      <w:r w:rsidRPr="00D13A92">
        <w:rPr>
          <w:strike/>
        </w:rPr>
        <w:t xml:space="preserve">nadřízeného správního orgánu </w:t>
      </w:r>
      <w:r w:rsidRPr="00D13A92">
        <w:rPr>
          <w:b/>
          <w:u w:val="single"/>
        </w:rPr>
        <w:t>příslušného shromáždění</w:t>
      </w:r>
      <w:r w:rsidRPr="00D13A92">
        <w:t>.</w:t>
      </w:r>
    </w:p>
    <w:p w14:paraId="0BF0622F" w14:textId="77777777" w:rsidR="00B96116" w:rsidRPr="00D13A92" w:rsidRDefault="00B96116" w:rsidP="00C42D95">
      <w:pPr>
        <w:pStyle w:val="Usnesensynodu"/>
      </w:pPr>
      <w:r w:rsidRPr="00D13A92">
        <w:t>Změna Církevního zřízení – postavení dozorčí rady Diakonie ČCE</w:t>
      </w:r>
    </w:p>
    <w:p w14:paraId="1FF36823" w14:textId="77777777" w:rsidR="00B96116" w:rsidRPr="00D13A92" w:rsidRDefault="00B96116" w:rsidP="00C42D95">
      <w:pPr>
        <w:spacing w:after="120"/>
      </w:pPr>
      <w:r w:rsidRPr="00D13A92">
        <w:t xml:space="preserve">Synod usnáší změnu </w:t>
      </w:r>
      <w:r w:rsidR="00473290" w:rsidRPr="00D13A92">
        <w:t>Církevního zřízení §5 odst. 2 a 5. Dosavadní znění se mění takto:</w:t>
      </w:r>
    </w:p>
    <w:p w14:paraId="57EECFFE" w14:textId="77777777" w:rsidR="00B96116" w:rsidRPr="00D13A92" w:rsidRDefault="00473290" w:rsidP="00C42D95">
      <w:pPr>
        <w:rPr>
          <w:b/>
          <w:bCs/>
        </w:rPr>
      </w:pPr>
      <w:r w:rsidRPr="00D13A92">
        <w:rPr>
          <w:b/>
          <w:bCs/>
        </w:rPr>
        <w:t>CZ § 5. Zvláštní zařízení církevní služby</w:t>
      </w:r>
    </w:p>
    <w:p w14:paraId="7FAE35D6" w14:textId="77777777" w:rsidR="00473290" w:rsidRPr="00D13A92" w:rsidRDefault="00473290" w:rsidP="00C42D95">
      <w:pPr>
        <w:pStyle w:val="Odstavec"/>
      </w:pPr>
      <w:r w:rsidRPr="00D13A92">
        <w:t>2.</w:t>
      </w:r>
      <w:r w:rsidRPr="00D13A92">
        <w:tab/>
        <w:t xml:space="preserve">Zařízení mají své statuty, které vyjadřují i vztah k příslušnému sboru a podléhají schválení zřizujícím </w:t>
      </w:r>
      <w:r w:rsidRPr="00D13A92">
        <w:rPr>
          <w:strike/>
        </w:rPr>
        <w:t xml:space="preserve">sborem </w:t>
      </w:r>
      <w:r w:rsidRPr="00D13A92">
        <w:rPr>
          <w:b/>
          <w:u w:val="single"/>
        </w:rPr>
        <w:t>církevním orgánem</w:t>
      </w:r>
      <w:r w:rsidRPr="00D13A92">
        <w:t>. V rámci statutu se mohou tato zařízení věcně i místně členit a přiznávat jednotlivým složkám rozsah oprávnění.</w:t>
      </w:r>
    </w:p>
    <w:p w14:paraId="59544887" w14:textId="77777777" w:rsidR="00B96116" w:rsidRPr="00D13A92" w:rsidRDefault="00473290" w:rsidP="00C42D95">
      <w:pPr>
        <w:pStyle w:val="Odstavec"/>
      </w:pPr>
      <w:r w:rsidRPr="00D13A92">
        <w:t>5.</w:t>
      </w:r>
      <w:r w:rsidRPr="00D13A92">
        <w:tab/>
        <w:t>Statut zařízení obsahuje ustanovení o způsobu jeho založení, o jeho představenstvu, případně o zřízení dozorčí rady a o způsobu vykonávání dozoru příslušným správním orgánem.</w:t>
      </w:r>
      <w:r w:rsidRPr="00D13A92">
        <w:rPr>
          <w:strike/>
        </w:rPr>
        <w:t xml:space="preserve"> Statut obsahuje ustanovení o tom, že řídící orgán, příp. dozorčí radu volí i odvolává příslušné shromáždění.</w:t>
      </w:r>
    </w:p>
    <w:p w14:paraId="116F5191" w14:textId="77777777" w:rsidR="00ED7DBA" w:rsidRPr="00D13A92" w:rsidRDefault="00ED7DBA" w:rsidP="00C42D95">
      <w:pPr>
        <w:keepNext/>
        <w:spacing w:before="360"/>
        <w:rPr>
          <w:b/>
          <w:sz w:val="22"/>
        </w:rPr>
      </w:pPr>
      <w:r w:rsidRPr="00D13A92">
        <w:rPr>
          <w:b/>
          <w:sz w:val="22"/>
        </w:rPr>
        <w:t>ZMĚNY ŘÁDŮ, STATUTŮ A PRAVIDEL</w:t>
      </w:r>
    </w:p>
    <w:p w14:paraId="7698D814" w14:textId="77777777" w:rsidR="00563E05" w:rsidRPr="00D13A92" w:rsidRDefault="00563E05" w:rsidP="00C42D95">
      <w:pPr>
        <w:pStyle w:val="Usnesensynodu"/>
      </w:pPr>
      <w:r w:rsidRPr="00D13A92">
        <w:t>Změny Řádu o správě církve</w:t>
      </w:r>
    </w:p>
    <w:p w14:paraId="60A65E24" w14:textId="77777777" w:rsidR="007529C6" w:rsidRPr="00D13A92" w:rsidRDefault="007529C6" w:rsidP="00C42D95">
      <w:pPr>
        <w:suppressAutoHyphens/>
        <w:spacing w:before="120" w:line="240" w:lineRule="atLeast"/>
        <w:rPr>
          <w:b/>
          <w:lang w:eastAsia="zh-CN"/>
        </w:rPr>
      </w:pPr>
      <w:r w:rsidRPr="00D13A92">
        <w:rPr>
          <w:b/>
          <w:lang w:eastAsia="zh-CN"/>
        </w:rPr>
        <w:t>ŘSC čl. 3</w:t>
      </w:r>
    </w:p>
    <w:p w14:paraId="6976740D" w14:textId="77777777" w:rsidR="007529C6" w:rsidRPr="00D13A92" w:rsidRDefault="007529C6" w:rsidP="00C42D95">
      <w:r w:rsidRPr="00D13A92">
        <w:t>Synod usnáší změnu Řádu o správě církve, do čl. 3 ŘSC se vkládá nový odst. 7 tohoto znění:</w:t>
      </w:r>
    </w:p>
    <w:p w14:paraId="004F02EC" w14:textId="77777777" w:rsidR="007529C6" w:rsidRPr="00D13A92" w:rsidRDefault="007529C6" w:rsidP="00C42D95">
      <w:pPr>
        <w:pStyle w:val="lnekdu"/>
        <w:rPr>
          <w:rFonts w:eastAsia="+mn-ea"/>
        </w:rPr>
      </w:pPr>
      <w:r w:rsidRPr="00D13A92">
        <w:rPr>
          <w:rFonts w:eastAsia="+mn-ea"/>
        </w:rPr>
        <w:t>Čl. 3. Zřízení a zrušení kazatelského místa</w:t>
      </w:r>
    </w:p>
    <w:p w14:paraId="722FD64C" w14:textId="77777777" w:rsidR="007529C6" w:rsidRPr="00D13A92" w:rsidRDefault="007529C6" w:rsidP="00C42D95">
      <w:pPr>
        <w:pStyle w:val="Normlnslovan"/>
        <w:numPr>
          <w:ilvl w:val="0"/>
          <w:numId w:val="0"/>
        </w:numPr>
        <w:ind w:left="720" w:hanging="360"/>
        <w:rPr>
          <w:rFonts w:eastAsia="+mn-ea"/>
          <w:b/>
          <w:u w:val="single"/>
        </w:rPr>
      </w:pPr>
      <w:r w:rsidRPr="00D13A92">
        <w:rPr>
          <w:rFonts w:eastAsia="+mn-ea"/>
          <w:b/>
          <w:u w:val="single"/>
        </w:rPr>
        <w:t>7.</w:t>
      </w:r>
      <w:r w:rsidRPr="00D13A92">
        <w:rPr>
          <w:rFonts w:eastAsia="+mn-ea"/>
          <w:b/>
          <w:u w:val="single"/>
        </w:rPr>
        <w:tab/>
        <w:t>Ve sboru, jehož farář byl synodní radou uvolněn ke službě v sesterské církvi nebo ekumenické organizaci podle ŘK čl. 7 odst. 7, vzniká další kazatelské místo se stejnou výší pracovního úvazku. Farář povolaný na toto místo se stává představitelem sboru podle CZ § 6. Toto místo zanikne okamžikem, kdy pomine důvod pro jeho vznik. Současně skončí i povolání faráře či jáhna, který byl na toto místo zvolen.</w:t>
      </w:r>
    </w:p>
    <w:p w14:paraId="303D1527" w14:textId="77777777" w:rsidR="00CB0F6A" w:rsidRPr="00D13A92" w:rsidRDefault="00CB0F6A" w:rsidP="00C42D95">
      <w:pPr>
        <w:suppressAutoHyphens/>
        <w:spacing w:before="120" w:line="240" w:lineRule="atLeast"/>
        <w:rPr>
          <w:b/>
          <w:lang w:eastAsia="zh-CN"/>
        </w:rPr>
      </w:pPr>
      <w:r w:rsidRPr="00D13A92">
        <w:rPr>
          <w:b/>
          <w:lang w:eastAsia="zh-CN"/>
        </w:rPr>
        <w:t>ŘSC čl. 8</w:t>
      </w:r>
    </w:p>
    <w:p w14:paraId="32613E7A" w14:textId="77777777" w:rsidR="00CB0F6A" w:rsidRPr="00D13A92" w:rsidRDefault="00CB0F6A" w:rsidP="00C42D95">
      <w:r w:rsidRPr="00D13A92">
        <w:t xml:space="preserve">Synod usnáší změnu Řádu o správě církve čl. 8. </w:t>
      </w:r>
      <w:r w:rsidR="00C81F7A" w:rsidRPr="00D13A92">
        <w:t xml:space="preserve">S účinností od 1. 1. 2020 se dosavadní </w:t>
      </w:r>
      <w:r w:rsidRPr="00D13A92">
        <w:t>článek 8 vypouští. Následující články se nepřečíslují.</w:t>
      </w:r>
    </w:p>
    <w:p w14:paraId="57A6A8D5" w14:textId="77777777" w:rsidR="00CB0F6A" w:rsidRPr="00D13A92" w:rsidRDefault="00CB0F6A" w:rsidP="00C42D95">
      <w:pPr>
        <w:rPr>
          <w:b/>
          <w:bCs/>
          <w:strike/>
        </w:rPr>
      </w:pPr>
      <w:r w:rsidRPr="00D13A92">
        <w:rPr>
          <w:b/>
          <w:bCs/>
          <w:strike/>
        </w:rPr>
        <w:t>Čl. 8. Sdružení farních sborů</w:t>
      </w:r>
    </w:p>
    <w:p w14:paraId="2FA7DD67" w14:textId="77777777" w:rsidR="00CB0F6A" w:rsidRPr="00D13A92" w:rsidRDefault="00CB0F6A" w:rsidP="00C42D95">
      <w:pPr>
        <w:numPr>
          <w:ilvl w:val="0"/>
          <w:numId w:val="20"/>
        </w:numPr>
        <w:rPr>
          <w:strike/>
        </w:rPr>
      </w:pPr>
      <w:r w:rsidRPr="00D13A92">
        <w:rPr>
          <w:strike/>
        </w:rPr>
        <w:t>Dva nebo více farních sborů mohou vytvořit sdružení sborů. To se obvykle týká sborů téhož seniorátu. Sbory ve sdružení mají společného faráře nebo jáhna.</w:t>
      </w:r>
    </w:p>
    <w:p w14:paraId="55E59315" w14:textId="77777777" w:rsidR="00CB0F6A" w:rsidRPr="00D13A92" w:rsidRDefault="00CB0F6A" w:rsidP="00C42D95">
      <w:pPr>
        <w:numPr>
          <w:ilvl w:val="0"/>
          <w:numId w:val="20"/>
        </w:numPr>
        <w:rPr>
          <w:strike/>
        </w:rPr>
      </w:pPr>
      <w:r w:rsidRPr="00D13A92">
        <w:rPr>
          <w:strike/>
        </w:rPr>
        <w:t>Sdružení sborů vzniká na základě ujednání příslušných staršovstev, návazného předběžného projednání v dotčených seniorátních výborech, schválení záměru příslušnými sborovými shromážděními a potvrzení vzniku sdružení příslušnými seniorátními výbory.</w:t>
      </w:r>
    </w:p>
    <w:p w14:paraId="63485E39" w14:textId="0EAD5639" w:rsidR="00CB0F6A" w:rsidRPr="00D13A92" w:rsidRDefault="00CB0F6A" w:rsidP="00C42D95">
      <w:pPr>
        <w:numPr>
          <w:ilvl w:val="0"/>
          <w:numId w:val="20"/>
        </w:numPr>
        <w:rPr>
          <w:strike/>
        </w:rPr>
      </w:pPr>
      <w:r w:rsidRPr="00D13A92">
        <w:rPr>
          <w:strike/>
        </w:rPr>
        <w:t>Sdružení sborů a jeho náležitosti jsou písemně zakotveny v dohodě, kterou podepisují představitelé příslušných sborů a představitelé příslušného seniorátu. O každé takové dohodě (jejím uzavření a</w:t>
      </w:r>
      <w:r w:rsidR="00C42D95">
        <w:rPr>
          <w:strike/>
        </w:rPr>
        <w:t> </w:t>
      </w:r>
      <w:r w:rsidRPr="00D13A92">
        <w:rPr>
          <w:strike/>
        </w:rPr>
        <w:t>zrušení) podává příslušný seniorátní výbor zprávu synodní radě.</w:t>
      </w:r>
    </w:p>
    <w:p w14:paraId="6A53A97D" w14:textId="77777777" w:rsidR="00CB0F6A" w:rsidRPr="00D13A92" w:rsidRDefault="00CB0F6A" w:rsidP="00C42D95">
      <w:pPr>
        <w:numPr>
          <w:ilvl w:val="0"/>
          <w:numId w:val="20"/>
        </w:numPr>
        <w:rPr>
          <w:strike/>
        </w:rPr>
      </w:pPr>
      <w:r w:rsidRPr="00D13A92">
        <w:rPr>
          <w:strike/>
        </w:rPr>
        <w:t>Na základě uzavřené dohody o sdružení sborů musí být provedena volba společného faráře nebo jáhna ve všech sborech sdružení. Volen může být i farář nebo jáhen některého ze sborů sdružení. Kandidát je zvolen pouze tehdy, byl-li zvolen ve všech sborech sdružení.</w:t>
      </w:r>
    </w:p>
    <w:p w14:paraId="269A191F" w14:textId="77777777" w:rsidR="00CB0F6A" w:rsidRPr="00D13A92" w:rsidRDefault="00CB0F6A" w:rsidP="00C42D95">
      <w:pPr>
        <w:numPr>
          <w:ilvl w:val="0"/>
          <w:numId w:val="20"/>
        </w:numPr>
        <w:rPr>
          <w:strike/>
        </w:rPr>
      </w:pPr>
      <w:r w:rsidRPr="00D13A92">
        <w:rPr>
          <w:strike/>
        </w:rPr>
        <w:t>Pro volbu faráře nebo jáhna ve sdružení sborů platí v plném rozsahu ostatní ustanovení církevních řádů o volbách farářů a jáhnů.</w:t>
      </w:r>
    </w:p>
    <w:p w14:paraId="00C285A5" w14:textId="77777777" w:rsidR="00CB0F6A" w:rsidRPr="00D13A92" w:rsidRDefault="00CB0F6A" w:rsidP="00C42D95">
      <w:pPr>
        <w:numPr>
          <w:ilvl w:val="0"/>
          <w:numId w:val="20"/>
        </w:numPr>
        <w:rPr>
          <w:strike/>
        </w:rPr>
      </w:pPr>
      <w:r w:rsidRPr="00D13A92">
        <w:rPr>
          <w:strike/>
        </w:rPr>
        <w:t>Každý ze sborů spojených ve sdružení sjedná se společným farářem nebo jáhnem samostatnou povolací listinu, ve které je uvedena i skutečnost služby v ostatních sborech tvořících sdružení.</w:t>
      </w:r>
    </w:p>
    <w:p w14:paraId="418DB414" w14:textId="77777777" w:rsidR="00CB0F6A" w:rsidRPr="00D13A92" w:rsidRDefault="00CB0F6A" w:rsidP="00C42D95">
      <w:pPr>
        <w:numPr>
          <w:ilvl w:val="0"/>
          <w:numId w:val="20"/>
        </w:numPr>
        <w:rPr>
          <w:strike/>
        </w:rPr>
      </w:pPr>
      <w:r w:rsidRPr="00D13A92">
        <w:rPr>
          <w:strike/>
        </w:rPr>
        <w:t>Kterýkoli sbor může ze sdružení kdykoli vystoupit, a to s šestiměsíční výpovědní lhůtou. Své rozhodnutí o záměru vystoupit ze sdružení sdělí vystupující sbor dalším sborům sdružení, společnému faráři nebo jáhnovi a příslušnému seniorátnímu výboru.</w:t>
      </w:r>
    </w:p>
    <w:p w14:paraId="67C8DB87" w14:textId="77777777" w:rsidR="006A0B88" w:rsidRDefault="006A0B88">
      <w:pPr>
        <w:jc w:val="left"/>
        <w:rPr>
          <w:b/>
          <w:lang w:eastAsia="zh-CN"/>
        </w:rPr>
      </w:pPr>
      <w:r>
        <w:rPr>
          <w:b/>
          <w:lang w:eastAsia="zh-CN"/>
        </w:rPr>
        <w:br w:type="page"/>
      </w:r>
    </w:p>
    <w:p w14:paraId="74423263" w14:textId="69832900" w:rsidR="008126AB" w:rsidRPr="00D13A92" w:rsidRDefault="008126AB" w:rsidP="00C42D95">
      <w:pPr>
        <w:suppressAutoHyphens/>
        <w:spacing w:before="120" w:line="240" w:lineRule="atLeast"/>
        <w:rPr>
          <w:b/>
          <w:lang w:eastAsia="zh-CN"/>
        </w:rPr>
      </w:pPr>
      <w:r w:rsidRPr="00D13A92">
        <w:rPr>
          <w:b/>
          <w:lang w:eastAsia="zh-CN"/>
        </w:rPr>
        <w:lastRenderedPageBreak/>
        <w:t>ŘSC čl. 23</w:t>
      </w:r>
    </w:p>
    <w:p w14:paraId="2A940471" w14:textId="77777777" w:rsidR="008126AB" w:rsidRPr="00D13A92" w:rsidRDefault="008126AB" w:rsidP="00C42D95">
      <w:r w:rsidRPr="00D13A92">
        <w:t>Synod usnáší změnu Řádu o správě církve čl. 23 odst. 1. Dosavadní odstavec 1 se mění takto:</w:t>
      </w:r>
    </w:p>
    <w:p w14:paraId="0B7B1BED" w14:textId="77777777" w:rsidR="001C7199" w:rsidRPr="00D13A92" w:rsidRDefault="001C7199" w:rsidP="00C42D95">
      <w:pPr>
        <w:pStyle w:val="lnekdu"/>
        <w:rPr>
          <w:lang w:eastAsia="cs-CZ"/>
        </w:rPr>
      </w:pPr>
      <w:r w:rsidRPr="00D13A92">
        <w:rPr>
          <w:lang w:eastAsia="cs-CZ"/>
        </w:rPr>
        <w:t>Čl. 23. Funkcionáři staršovstva</w:t>
      </w:r>
    </w:p>
    <w:p w14:paraId="0CEB0168" w14:textId="77777777" w:rsidR="001C7199" w:rsidRPr="00D13A92" w:rsidRDefault="001C7199" w:rsidP="00C42D95">
      <w:pPr>
        <w:pStyle w:val="Odstavecseseznamem"/>
        <w:numPr>
          <w:ilvl w:val="0"/>
          <w:numId w:val="26"/>
        </w:numPr>
        <w:suppressAutoHyphens w:val="0"/>
        <w:ind w:left="708"/>
        <w:rPr>
          <w:bCs/>
          <w:sz w:val="21"/>
          <w:szCs w:val="21"/>
          <w:lang w:eastAsia="cs-CZ"/>
        </w:rPr>
      </w:pPr>
      <w:r w:rsidRPr="00D13A92">
        <w:rPr>
          <w:bCs/>
          <w:sz w:val="21"/>
          <w:szCs w:val="21"/>
          <w:lang w:eastAsia="cs-CZ"/>
        </w:rPr>
        <w:t>Staršovstvo ze svých členů nejprve zvolí kurátora. Poté zvolí za svého předsedu faráře (případně administrátora) nebo kurátora, druhý z nich je bez volby místopředsedou staršovstva. Dále zvolí náměstka kurátora a zapisovatele. Ze svých členů případně z dalších členů sboru ustanoví pokladníka</w:t>
      </w:r>
      <w:r w:rsidRPr="00D13A92">
        <w:rPr>
          <w:bCs/>
          <w:strike/>
          <w:sz w:val="21"/>
          <w:szCs w:val="21"/>
          <w:lang w:eastAsia="cs-CZ"/>
        </w:rPr>
        <w:t>, účetního</w:t>
      </w:r>
      <w:r w:rsidRPr="00D13A92">
        <w:rPr>
          <w:bCs/>
          <w:sz w:val="21"/>
          <w:szCs w:val="21"/>
          <w:lang w:eastAsia="cs-CZ"/>
        </w:rPr>
        <w:t xml:space="preserve"> a podle potřeby i další funkcionáře a jejich zástupce. Není-li ustanovený funkcionář členem staršovstva, odpovídá staršovstvu za svou činnost. Funkcionáře staršovstvo volí a ustanovuje po každé volbě členů staršovstva, případně podle potřeby.</w:t>
      </w:r>
    </w:p>
    <w:p w14:paraId="2EA1B000" w14:textId="77777777" w:rsidR="001C7199" w:rsidRPr="00D13A92" w:rsidRDefault="001C7199" w:rsidP="00C42D95">
      <w:pPr>
        <w:suppressAutoHyphens/>
        <w:spacing w:before="120" w:line="240" w:lineRule="atLeast"/>
        <w:rPr>
          <w:b/>
          <w:lang w:eastAsia="zh-CN"/>
        </w:rPr>
      </w:pPr>
      <w:r w:rsidRPr="00D13A92">
        <w:rPr>
          <w:b/>
          <w:lang w:eastAsia="zh-CN"/>
        </w:rPr>
        <w:t>ŘSC čl. 32</w:t>
      </w:r>
    </w:p>
    <w:p w14:paraId="0BE9B2D7" w14:textId="77777777" w:rsidR="001C7199" w:rsidRPr="00D13A92" w:rsidRDefault="001C7199" w:rsidP="00C42D95">
      <w:r w:rsidRPr="00D13A92">
        <w:t>Synod usnáší změnu Řádu o správě církve čl. 32 odst. 3. Dosavadní odstavec 3 se mění takto:</w:t>
      </w:r>
    </w:p>
    <w:p w14:paraId="1F7E967C" w14:textId="77777777" w:rsidR="001C7199" w:rsidRPr="00D13A92" w:rsidRDefault="001C7199" w:rsidP="00C42D95">
      <w:pPr>
        <w:pStyle w:val="lnekdu"/>
        <w:rPr>
          <w:lang w:eastAsia="cs-CZ"/>
        </w:rPr>
      </w:pPr>
      <w:r w:rsidRPr="00D13A92">
        <w:rPr>
          <w:lang w:eastAsia="cs-CZ"/>
        </w:rPr>
        <w:t>Čl. 32. Funkcionáři seniorátu</w:t>
      </w:r>
    </w:p>
    <w:p w14:paraId="565FC53F" w14:textId="77777777" w:rsidR="001C7199" w:rsidRPr="00D13A92" w:rsidRDefault="001C7199" w:rsidP="00C42D95">
      <w:pPr>
        <w:numPr>
          <w:ilvl w:val="0"/>
          <w:numId w:val="27"/>
        </w:numPr>
        <w:rPr>
          <w:bCs/>
          <w:szCs w:val="21"/>
          <w:lang w:eastAsia="cs-CZ"/>
        </w:rPr>
      </w:pPr>
      <w:r w:rsidRPr="00D13A92">
        <w:rPr>
          <w:bCs/>
          <w:szCs w:val="21"/>
          <w:lang w:eastAsia="cs-CZ"/>
        </w:rPr>
        <w:t xml:space="preserve">Seniorátní výbor zvolí ze svých členů a náhradníků zapisovatele a ustanoví z nich nebo z dalších členů církve v seniorátě seniorátního pokladníka </w:t>
      </w:r>
      <w:r w:rsidRPr="00D13A92">
        <w:rPr>
          <w:bCs/>
          <w:strike/>
          <w:szCs w:val="21"/>
          <w:lang w:eastAsia="cs-CZ"/>
        </w:rPr>
        <w:t>a účetního</w:t>
      </w:r>
      <w:r w:rsidRPr="00D13A92">
        <w:rPr>
          <w:bCs/>
          <w:szCs w:val="21"/>
          <w:lang w:eastAsia="cs-CZ"/>
        </w:rPr>
        <w:t xml:space="preserve"> a podle potřeby i další funkcionáře a jejich zástupce. Není-li ustanovený funkcionář členem seniorátního výboru, odpovídá seniorátnímu výboru za svou činnost. Funkcionáře seniorátní výbor volí a ustanovuje po každé volbě členů seniorátního výboru, případně podle potřeby.</w:t>
      </w:r>
    </w:p>
    <w:p w14:paraId="331EF68D" w14:textId="77777777" w:rsidR="00CB0F6A" w:rsidRPr="00D13A92" w:rsidRDefault="00CB0F6A" w:rsidP="00C42D95">
      <w:pPr>
        <w:suppressAutoHyphens/>
        <w:spacing w:before="120" w:line="240" w:lineRule="atLeast"/>
        <w:rPr>
          <w:b/>
          <w:lang w:eastAsia="zh-CN"/>
        </w:rPr>
      </w:pPr>
      <w:r w:rsidRPr="00D13A92">
        <w:rPr>
          <w:b/>
          <w:lang w:eastAsia="zh-CN"/>
        </w:rPr>
        <w:t>ŘSC čl. 33</w:t>
      </w:r>
    </w:p>
    <w:p w14:paraId="45E551F2" w14:textId="77777777" w:rsidR="00CB0F6A" w:rsidRPr="00D13A92" w:rsidRDefault="00CB0F6A" w:rsidP="00C42D95">
      <w:r w:rsidRPr="00D13A92">
        <w:t xml:space="preserve">Synod usnáší změnu Řádu o správě církve čl. </w:t>
      </w:r>
      <w:r w:rsidR="00D47CBE" w:rsidRPr="00D13A92">
        <w:t>33</w:t>
      </w:r>
      <w:r w:rsidRPr="00D13A92">
        <w:t xml:space="preserve"> odst. 1. </w:t>
      </w:r>
      <w:r w:rsidR="00C81F7A" w:rsidRPr="00D13A92">
        <w:t xml:space="preserve">S účinností od 1. 1. 2020 se do </w:t>
      </w:r>
      <w:r w:rsidR="00D47CBE" w:rsidRPr="00D13A92">
        <w:t>článku 1 vkládá nové písmeno b) takto:</w:t>
      </w:r>
    </w:p>
    <w:p w14:paraId="098578C6" w14:textId="77777777" w:rsidR="00D47CBE" w:rsidRPr="00D13A92" w:rsidRDefault="00D47CBE" w:rsidP="00C42D95">
      <w:pPr>
        <w:pStyle w:val="lnekdu"/>
      </w:pPr>
      <w:r w:rsidRPr="00D13A92">
        <w:t>Čl. 33. Působnost seniorátního výboru</w:t>
      </w:r>
    </w:p>
    <w:p w14:paraId="6076FED2" w14:textId="77777777" w:rsidR="00D47CBE" w:rsidRPr="00D13A92" w:rsidRDefault="00D47CBE" w:rsidP="00C42D95">
      <w:pPr>
        <w:pStyle w:val="Bezmezer"/>
        <w:numPr>
          <w:ilvl w:val="0"/>
          <w:numId w:val="21"/>
        </w:numPr>
        <w:jc w:val="both"/>
        <w:rPr>
          <w:rFonts w:ascii="Times New Roman" w:hAnsi="Times New Roman" w:cs="Times New Roman"/>
          <w:sz w:val="21"/>
          <w:szCs w:val="21"/>
        </w:rPr>
      </w:pPr>
      <w:r w:rsidRPr="00D13A92">
        <w:rPr>
          <w:rFonts w:ascii="Times New Roman" w:hAnsi="Times New Roman" w:cs="Times New Roman"/>
          <w:sz w:val="21"/>
          <w:szCs w:val="21"/>
        </w:rPr>
        <w:t xml:space="preserve">V rámci úkolu stanoveného </w:t>
      </w:r>
      <w:r w:rsidRPr="00D13A92">
        <w:rPr>
          <w:rStyle w:val="Hypertextovodkaz"/>
          <w:rFonts w:ascii="Times New Roman" w:hAnsi="Times New Roman" w:cs="Times New Roman"/>
          <w:color w:val="auto"/>
          <w:sz w:val="21"/>
          <w:szCs w:val="21"/>
          <w:u w:val="none"/>
        </w:rPr>
        <w:t>Církevním zřízením</w:t>
      </w:r>
      <w:r w:rsidRPr="00D13A92">
        <w:rPr>
          <w:rFonts w:ascii="Times New Roman" w:hAnsi="Times New Roman" w:cs="Times New Roman"/>
          <w:sz w:val="21"/>
          <w:szCs w:val="21"/>
        </w:rPr>
        <w:t xml:space="preserve"> přísluší seniorátnímu výboru zejména:</w:t>
      </w:r>
    </w:p>
    <w:p w14:paraId="501AB5A6" w14:textId="77777777" w:rsidR="00D47CBE" w:rsidRPr="00D13A92" w:rsidRDefault="00D47CBE" w:rsidP="00C42D95">
      <w:pPr>
        <w:pStyle w:val="Bezmezer"/>
        <w:numPr>
          <w:ilvl w:val="1"/>
          <w:numId w:val="22"/>
        </w:numPr>
        <w:tabs>
          <w:tab w:val="clear" w:pos="1440"/>
        </w:tabs>
        <w:ind w:left="1080"/>
        <w:jc w:val="both"/>
        <w:rPr>
          <w:rFonts w:ascii="Times New Roman" w:hAnsi="Times New Roman" w:cs="Times New Roman"/>
          <w:sz w:val="21"/>
          <w:szCs w:val="21"/>
        </w:rPr>
      </w:pPr>
      <w:r w:rsidRPr="00D13A92">
        <w:rPr>
          <w:rFonts w:ascii="Times New Roman" w:hAnsi="Times New Roman" w:cs="Times New Roman"/>
          <w:b/>
          <w:sz w:val="21"/>
          <w:szCs w:val="21"/>
          <w:u w:val="single"/>
        </w:rPr>
        <w:t>rozhodovat o výši kazatelských úvazků ve farních sborech</w:t>
      </w:r>
    </w:p>
    <w:p w14:paraId="2BB788B5" w14:textId="77777777" w:rsidR="00CB0F6A" w:rsidRPr="00D13A92" w:rsidRDefault="00D47CBE" w:rsidP="00C42D95">
      <w:pPr>
        <w:pStyle w:val="Odstavec"/>
        <w:spacing w:before="60"/>
      </w:pPr>
      <w:r w:rsidRPr="00D13A92">
        <w:t>Dosavadní písmena b) – r) se mění na písm. c) – s)</w:t>
      </w:r>
    </w:p>
    <w:p w14:paraId="3B0454B5" w14:textId="77777777" w:rsidR="009C4F5B" w:rsidRPr="00D13A92" w:rsidRDefault="009C4F5B" w:rsidP="00C42D95">
      <w:pPr>
        <w:spacing w:before="60"/>
        <w:rPr>
          <w:b/>
          <w:bCs/>
        </w:rPr>
      </w:pPr>
      <w:r w:rsidRPr="00D13A92">
        <w:rPr>
          <w:b/>
          <w:bCs/>
        </w:rPr>
        <w:t xml:space="preserve">Čl. </w:t>
      </w:r>
      <w:r w:rsidR="005674FB" w:rsidRPr="00D13A92">
        <w:rPr>
          <w:b/>
          <w:bCs/>
        </w:rPr>
        <w:t>39. Působnost synodu</w:t>
      </w:r>
    </w:p>
    <w:p w14:paraId="30326C23" w14:textId="77777777" w:rsidR="00E926BA" w:rsidRPr="00D13A92" w:rsidRDefault="00E926BA" w:rsidP="00C42D95">
      <w:r w:rsidRPr="00D13A92">
        <w:t>Synod usnáší změnu Řádu o správě církve čl. 39 odst. 1. Z odstavce 1 se vypouští dosavadní písmeno n). Dosavadní písmena o) – r) se mění na písm. n) – q).</w:t>
      </w:r>
    </w:p>
    <w:p w14:paraId="196B4007" w14:textId="77777777" w:rsidR="00534D3E" w:rsidRPr="00D13A92" w:rsidRDefault="00534D3E" w:rsidP="00C42D95">
      <w:pPr>
        <w:numPr>
          <w:ilvl w:val="0"/>
          <w:numId w:val="19"/>
        </w:numPr>
        <w:tabs>
          <w:tab w:val="clear" w:pos="720"/>
        </w:tabs>
        <w:suppressAutoHyphens/>
        <w:spacing w:line="252" w:lineRule="auto"/>
        <w:rPr>
          <w:szCs w:val="21"/>
          <w:lang w:eastAsia="sk-SK"/>
        </w:rPr>
      </w:pPr>
      <w:r w:rsidRPr="00D13A92">
        <w:rPr>
          <w:szCs w:val="21"/>
          <w:lang w:eastAsia="sk-SK"/>
        </w:rPr>
        <w:t>Kromě úkolů stanovených Církevním zřízením přísluší synodu zejména:</w:t>
      </w:r>
    </w:p>
    <w:p w14:paraId="428400B1" w14:textId="77777777" w:rsidR="00534D3E" w:rsidRPr="00D13A92" w:rsidRDefault="00534D3E" w:rsidP="00C42D95">
      <w:pPr>
        <w:suppressAutoHyphens/>
        <w:spacing w:line="252" w:lineRule="auto"/>
        <w:ind w:left="1145" w:hanging="425"/>
        <w:rPr>
          <w:strike/>
          <w:szCs w:val="21"/>
          <w:lang w:eastAsia="sk-SK"/>
        </w:rPr>
      </w:pPr>
      <w:r w:rsidRPr="00D13A92">
        <w:rPr>
          <w:strike/>
          <w:szCs w:val="21"/>
          <w:lang w:eastAsia="sk-SK"/>
        </w:rPr>
        <w:t>n.</w:t>
      </w:r>
      <w:r w:rsidRPr="00D13A92">
        <w:rPr>
          <w:strike/>
          <w:szCs w:val="21"/>
          <w:lang w:eastAsia="sk-SK"/>
        </w:rPr>
        <w:tab/>
        <w:t>volit na čtyřleté období osm členů a čtyři náhradníky dozorčí rady Diakonie ČCE a odvolávat je,</w:t>
      </w:r>
    </w:p>
    <w:p w14:paraId="5D1B7053" w14:textId="77777777" w:rsidR="00B404A0" w:rsidRPr="00D13A92" w:rsidRDefault="00B404A0" w:rsidP="00C42D95">
      <w:pPr>
        <w:suppressAutoHyphens/>
        <w:spacing w:before="120" w:line="240" w:lineRule="atLeast"/>
        <w:rPr>
          <w:b/>
          <w:lang w:eastAsia="zh-CN"/>
        </w:rPr>
      </w:pPr>
      <w:r w:rsidRPr="00D13A92">
        <w:rPr>
          <w:b/>
          <w:lang w:eastAsia="zh-CN"/>
        </w:rPr>
        <w:t>ŘSC čl. 45</w:t>
      </w:r>
    </w:p>
    <w:p w14:paraId="00B0FAD2" w14:textId="77777777" w:rsidR="00B404A0" w:rsidRPr="00D13A92" w:rsidRDefault="00B404A0" w:rsidP="00C42D95">
      <w:r w:rsidRPr="00D13A92">
        <w:t>Synod usnáší změnu Řádu o správě církve čl. 45 odst. 1. Do odstavce 1 se s účinností od 1. 1. 2020 vkládá nové písmeno l) takto:</w:t>
      </w:r>
    </w:p>
    <w:p w14:paraId="2092F586" w14:textId="77777777" w:rsidR="00B404A0" w:rsidRPr="00D13A92" w:rsidRDefault="00B404A0" w:rsidP="00C42D95">
      <w:pPr>
        <w:suppressAutoHyphens/>
        <w:spacing w:before="60"/>
        <w:ind w:left="709" w:right="57" w:hanging="709"/>
        <w:rPr>
          <w:b/>
          <w:bCs/>
          <w:szCs w:val="21"/>
        </w:rPr>
      </w:pPr>
      <w:r w:rsidRPr="00D13A92">
        <w:rPr>
          <w:b/>
          <w:bCs/>
          <w:szCs w:val="21"/>
        </w:rPr>
        <w:t>Čl. 45. Působnost synodní rady</w:t>
      </w:r>
    </w:p>
    <w:p w14:paraId="40E1E81A" w14:textId="77777777" w:rsidR="00B404A0" w:rsidRPr="00D13A92" w:rsidRDefault="00B404A0" w:rsidP="00C42D95">
      <w:pPr>
        <w:pStyle w:val="Odstavec"/>
        <w:rPr>
          <w:lang w:eastAsia="sk-SK"/>
        </w:rPr>
      </w:pPr>
      <w:r w:rsidRPr="00D13A92">
        <w:rPr>
          <w:lang w:eastAsia="sk-SK"/>
        </w:rPr>
        <w:t>1.</w:t>
      </w:r>
      <w:r w:rsidRPr="00D13A92">
        <w:rPr>
          <w:lang w:eastAsia="sk-SK"/>
        </w:rPr>
        <w:tab/>
        <w:t>Kromě úkolů stanovených Církevním zřízením přísluší synodní radě zejména:</w:t>
      </w:r>
    </w:p>
    <w:p w14:paraId="35920B4B" w14:textId="77777777" w:rsidR="00B404A0" w:rsidRPr="00D13A92" w:rsidRDefault="00B404A0" w:rsidP="00C42D95">
      <w:pPr>
        <w:pStyle w:val="Odstavec"/>
        <w:ind w:left="1072"/>
        <w:rPr>
          <w:b/>
          <w:u w:val="single"/>
          <w:lang w:eastAsia="sk-SK"/>
        </w:rPr>
      </w:pPr>
      <w:r w:rsidRPr="00D13A92">
        <w:rPr>
          <w:b/>
          <w:u w:val="single"/>
          <w:lang w:eastAsia="sk-SK"/>
        </w:rPr>
        <w:t>l.</w:t>
      </w:r>
      <w:r w:rsidRPr="00D13A92">
        <w:rPr>
          <w:b/>
          <w:u w:val="single"/>
          <w:lang w:eastAsia="sk-SK"/>
        </w:rPr>
        <w:tab/>
        <w:t>stanovit standardní náplň plného kazatelského úvazku ve farních sborech</w:t>
      </w:r>
    </w:p>
    <w:p w14:paraId="3EC8164F" w14:textId="77777777" w:rsidR="00B404A0" w:rsidRPr="00D13A92" w:rsidRDefault="00B404A0" w:rsidP="00C42D95">
      <w:pPr>
        <w:pStyle w:val="Odstavec"/>
        <w:rPr>
          <w:bCs/>
        </w:rPr>
      </w:pPr>
      <w:r w:rsidRPr="00D13A92">
        <w:rPr>
          <w:lang w:eastAsia="sk-SK"/>
        </w:rPr>
        <w:t>Následující písmena se příslušně mění.</w:t>
      </w:r>
    </w:p>
    <w:p w14:paraId="1D0CBB47" w14:textId="77777777" w:rsidR="00563E05" w:rsidRPr="00D13A92" w:rsidRDefault="0074510D" w:rsidP="00C42D95">
      <w:pPr>
        <w:suppressAutoHyphens/>
        <w:spacing w:before="120" w:line="240" w:lineRule="atLeast"/>
        <w:rPr>
          <w:b/>
          <w:lang w:eastAsia="zh-CN"/>
        </w:rPr>
      </w:pPr>
      <w:r w:rsidRPr="00D13A92">
        <w:rPr>
          <w:b/>
          <w:lang w:eastAsia="zh-CN"/>
        </w:rPr>
        <w:t>ŘSC čl. 45</w:t>
      </w:r>
    </w:p>
    <w:p w14:paraId="0C795FD3" w14:textId="77777777" w:rsidR="00563E05" w:rsidRPr="00D13A92" w:rsidRDefault="00563E05" w:rsidP="00C42D95">
      <w:r w:rsidRPr="00D13A92">
        <w:t xml:space="preserve">Synod usnáší změnu Řádu o správě církve čl. </w:t>
      </w:r>
      <w:r w:rsidR="0074510D" w:rsidRPr="00D13A92">
        <w:t>45</w:t>
      </w:r>
      <w:r w:rsidRPr="00D13A92">
        <w:t xml:space="preserve"> odst. 1. Do</w:t>
      </w:r>
      <w:r w:rsidR="0074510D" w:rsidRPr="00D13A92">
        <w:t xml:space="preserve"> </w:t>
      </w:r>
      <w:r w:rsidRPr="00D13A92">
        <w:t>odstavc</w:t>
      </w:r>
      <w:r w:rsidR="0074510D" w:rsidRPr="00D13A92">
        <w:t>e</w:t>
      </w:r>
      <w:r w:rsidRPr="00D13A92">
        <w:t xml:space="preserve"> 1 se</w:t>
      </w:r>
      <w:r w:rsidR="008B5659" w:rsidRPr="00D13A92">
        <w:t xml:space="preserve"> vklád</w:t>
      </w:r>
      <w:r w:rsidR="00863FBB" w:rsidRPr="00D13A92">
        <w:t>á</w:t>
      </w:r>
      <w:r w:rsidR="008B5659" w:rsidRPr="00D13A92">
        <w:t xml:space="preserve"> </w:t>
      </w:r>
      <w:r w:rsidR="0074510D" w:rsidRPr="00D13A92">
        <w:t>nov</w:t>
      </w:r>
      <w:r w:rsidR="00863FBB" w:rsidRPr="00D13A92">
        <w:t>é</w:t>
      </w:r>
      <w:r w:rsidR="0074510D" w:rsidRPr="00D13A92">
        <w:t xml:space="preserve"> písmen</w:t>
      </w:r>
      <w:r w:rsidR="00863FBB" w:rsidRPr="00D13A92">
        <w:t>o</w:t>
      </w:r>
      <w:r w:rsidR="0074510D" w:rsidRPr="00D13A92">
        <w:t xml:space="preserve"> </w:t>
      </w:r>
      <w:r w:rsidR="00863FBB" w:rsidRPr="00D13A92">
        <w:t>z</w:t>
      </w:r>
      <w:r w:rsidR="008B5659" w:rsidRPr="00D13A92">
        <w:t xml:space="preserve">) </w:t>
      </w:r>
      <w:r w:rsidR="0074510D" w:rsidRPr="00D13A92">
        <w:t>takto:</w:t>
      </w:r>
    </w:p>
    <w:p w14:paraId="275DCAA4" w14:textId="77777777" w:rsidR="00563E05" w:rsidRPr="00D13A92" w:rsidRDefault="00563E05" w:rsidP="00C42D95">
      <w:pPr>
        <w:suppressAutoHyphens/>
        <w:spacing w:before="60"/>
        <w:ind w:left="709" w:right="57" w:hanging="709"/>
        <w:rPr>
          <w:b/>
          <w:bCs/>
          <w:szCs w:val="21"/>
        </w:rPr>
      </w:pPr>
      <w:r w:rsidRPr="00D13A92">
        <w:rPr>
          <w:b/>
          <w:bCs/>
          <w:szCs w:val="21"/>
        </w:rPr>
        <w:t xml:space="preserve">Čl. </w:t>
      </w:r>
      <w:r w:rsidR="0074510D" w:rsidRPr="00D13A92">
        <w:rPr>
          <w:b/>
          <w:bCs/>
          <w:szCs w:val="21"/>
        </w:rPr>
        <w:t>45. Působnost synodní rady</w:t>
      </w:r>
    </w:p>
    <w:p w14:paraId="5433B6C4" w14:textId="77777777" w:rsidR="00563E05" w:rsidRPr="00D13A92" w:rsidRDefault="0074510D" w:rsidP="00C42D95">
      <w:pPr>
        <w:pStyle w:val="Odstavec"/>
        <w:rPr>
          <w:lang w:eastAsia="sk-SK"/>
        </w:rPr>
      </w:pPr>
      <w:r w:rsidRPr="00D13A92">
        <w:rPr>
          <w:lang w:eastAsia="sk-SK"/>
        </w:rPr>
        <w:t>1.</w:t>
      </w:r>
      <w:r w:rsidRPr="00D13A92">
        <w:rPr>
          <w:lang w:eastAsia="sk-SK"/>
        </w:rPr>
        <w:tab/>
        <w:t>Kromě úkolů stanovených Církevním zřízením přísluší synodní radě zejména:</w:t>
      </w:r>
    </w:p>
    <w:p w14:paraId="5EF75817" w14:textId="77777777" w:rsidR="0074510D" w:rsidRPr="00D13A92" w:rsidRDefault="00863FBB" w:rsidP="00C42D95">
      <w:pPr>
        <w:pStyle w:val="Odstavec"/>
        <w:ind w:left="1072"/>
        <w:rPr>
          <w:b/>
          <w:u w:val="single"/>
          <w:lang w:eastAsia="sk-SK"/>
        </w:rPr>
      </w:pPr>
      <w:r w:rsidRPr="00D13A92">
        <w:rPr>
          <w:b/>
          <w:u w:val="single"/>
          <w:lang w:eastAsia="sk-SK"/>
        </w:rPr>
        <w:t>z</w:t>
      </w:r>
      <w:r w:rsidR="0074510D" w:rsidRPr="00D13A92">
        <w:rPr>
          <w:b/>
          <w:u w:val="single"/>
          <w:lang w:eastAsia="sk-SK"/>
        </w:rPr>
        <w:t xml:space="preserve">. </w:t>
      </w:r>
      <w:r w:rsidR="00CE0A98" w:rsidRPr="00D13A92">
        <w:rPr>
          <w:b/>
          <w:u w:val="single"/>
          <w:lang w:eastAsia="sk-SK"/>
        </w:rPr>
        <w:tab/>
      </w:r>
      <w:r w:rsidR="0074510D" w:rsidRPr="00D13A92">
        <w:rPr>
          <w:b/>
          <w:u w:val="single"/>
          <w:lang w:eastAsia="sk-SK"/>
        </w:rPr>
        <w:t>volit na čtyřleté období osm členů a čtyři náhradníky dozorčí rady Diakonie ČCE a odvolávat je,</w:t>
      </w:r>
    </w:p>
    <w:p w14:paraId="51FB50DB" w14:textId="77777777" w:rsidR="00CE0A98" w:rsidRPr="00D13A92" w:rsidRDefault="00863FBB" w:rsidP="00C42D95">
      <w:pPr>
        <w:pStyle w:val="Odstavec"/>
        <w:rPr>
          <w:bCs/>
        </w:rPr>
      </w:pPr>
      <w:r w:rsidRPr="00D13A92">
        <w:rPr>
          <w:lang w:eastAsia="sk-SK"/>
        </w:rPr>
        <w:t>Následující písmena se příslušně mění.</w:t>
      </w:r>
    </w:p>
    <w:p w14:paraId="3159CDFB" w14:textId="3E13C7CE" w:rsidR="00BD7E53" w:rsidRPr="00D13A92" w:rsidRDefault="006A4617" w:rsidP="00C42D95">
      <w:pPr>
        <w:spacing w:before="120"/>
        <w:rPr>
          <w:b/>
        </w:rPr>
      </w:pPr>
      <w:r w:rsidRPr="00D13A92">
        <w:rPr>
          <w:b/>
        </w:rPr>
        <w:t>ŘSC čl</w:t>
      </w:r>
      <w:r w:rsidR="00C42D95">
        <w:rPr>
          <w:b/>
        </w:rPr>
        <w:t>.</w:t>
      </w:r>
      <w:r w:rsidRPr="00D13A92">
        <w:rPr>
          <w:b/>
        </w:rPr>
        <w:t xml:space="preserve"> 51</w:t>
      </w:r>
    </w:p>
    <w:p w14:paraId="5D3FE9A7" w14:textId="77777777" w:rsidR="006A4617" w:rsidRPr="00D13A92" w:rsidRDefault="006A4617" w:rsidP="00C42D95">
      <w:pPr>
        <w:rPr>
          <w:rFonts w:eastAsia="+mn-ea"/>
        </w:rPr>
      </w:pPr>
      <w:r w:rsidRPr="00D13A92">
        <w:rPr>
          <w:rFonts w:eastAsia="+mn-ea"/>
        </w:rPr>
        <w:t>Synod usnáší změnu Řádu o správě církve. Do ŘSC se vkládá nový oddíl N o jednom článku č. 51 tohoto znění:</w:t>
      </w:r>
    </w:p>
    <w:p w14:paraId="77F392D7" w14:textId="77777777" w:rsidR="006A4617" w:rsidRPr="00D13A92" w:rsidRDefault="006A4617" w:rsidP="00C42D95">
      <w:pPr>
        <w:spacing w:before="120" w:line="216" w:lineRule="auto"/>
        <w:rPr>
          <w:rFonts w:eastAsia="+mn-ea" w:cs="+mn-cs"/>
          <w:b/>
          <w:szCs w:val="21"/>
          <w:u w:val="single"/>
        </w:rPr>
      </w:pPr>
      <w:r w:rsidRPr="00D13A92">
        <w:rPr>
          <w:rFonts w:eastAsia="+mn-ea" w:cs="+mn-cs"/>
          <w:b/>
          <w:szCs w:val="21"/>
          <w:u w:val="single"/>
        </w:rPr>
        <w:t>Oddíl N. Archivace písemností v církvi</w:t>
      </w:r>
    </w:p>
    <w:p w14:paraId="565546E1" w14:textId="77777777" w:rsidR="006A4617" w:rsidRPr="00D13A92" w:rsidRDefault="006A4617" w:rsidP="00C42D95">
      <w:pPr>
        <w:pStyle w:val="lnekdu"/>
        <w:rPr>
          <w:rFonts w:eastAsia="+mn-ea"/>
          <w:u w:val="single"/>
        </w:rPr>
      </w:pPr>
      <w:r w:rsidRPr="00D13A92">
        <w:rPr>
          <w:rFonts w:eastAsia="+mn-ea"/>
          <w:u w:val="single"/>
        </w:rPr>
        <w:t>Čl. 51 Archivace písemností v církvi</w:t>
      </w:r>
    </w:p>
    <w:p w14:paraId="208CFA7C" w14:textId="77777777" w:rsidR="006A4617" w:rsidRPr="00D13A92" w:rsidRDefault="006A4617" w:rsidP="00C42D95">
      <w:pPr>
        <w:pStyle w:val="Normlnslovan"/>
        <w:rPr>
          <w:rFonts w:eastAsia="+mn-ea"/>
          <w:b/>
          <w:u w:val="single"/>
        </w:rPr>
      </w:pPr>
      <w:r w:rsidRPr="00D13A92">
        <w:rPr>
          <w:rFonts w:eastAsia="+mn-ea"/>
          <w:b/>
          <w:u w:val="single"/>
        </w:rPr>
        <w:t>Odborným výkonem archivní správy v církvi je pověřen Ústřední archiv Českobratrské církve evangelické, který svou činnost vykonává v rámci Ústřední církevní kanceláře.</w:t>
      </w:r>
    </w:p>
    <w:p w14:paraId="5B722B3B" w14:textId="77777777" w:rsidR="006A4617" w:rsidRPr="00D13A92" w:rsidRDefault="006A4617" w:rsidP="00C42D95">
      <w:pPr>
        <w:pStyle w:val="Normlnslovan"/>
        <w:rPr>
          <w:rFonts w:eastAsia="+mn-ea"/>
          <w:b/>
          <w:u w:val="single"/>
        </w:rPr>
      </w:pPr>
      <w:r w:rsidRPr="00D13A92">
        <w:rPr>
          <w:rFonts w:eastAsia="+mn-ea"/>
          <w:b/>
          <w:u w:val="single"/>
        </w:rPr>
        <w:t>Církevní sbory jsou povinny pečovat o písemnosti, které pocházejí z jejich činnosti, a uchovávat je v souladu s příslušnou směrnicí synodní rady.</w:t>
      </w:r>
    </w:p>
    <w:p w14:paraId="45F15B83" w14:textId="43BEDDFF" w:rsidR="006A4617" w:rsidRPr="00D13A92" w:rsidRDefault="006A4617" w:rsidP="00C42D95">
      <w:pPr>
        <w:pStyle w:val="Normlnslovan"/>
        <w:rPr>
          <w:rFonts w:eastAsia="+mn-ea"/>
          <w:b/>
          <w:u w:val="single"/>
        </w:rPr>
      </w:pPr>
      <w:r w:rsidRPr="00D13A92">
        <w:rPr>
          <w:rFonts w:eastAsia="+mn-ea"/>
          <w:b/>
          <w:u w:val="single"/>
        </w:rPr>
        <w:t xml:space="preserve">Předsednictvo synodu, ústřední představenstvo Jeronýmovy jednoty a správní rada Personálního fondu jsou povinny po skončení svého funkčního období po projednání </w:t>
      </w:r>
      <w:r w:rsidRPr="00D13A92">
        <w:rPr>
          <w:rFonts w:eastAsia="+mn-ea"/>
          <w:b/>
          <w:u w:val="single"/>
        </w:rPr>
        <w:lastRenderedPageBreak/>
        <w:t>s</w:t>
      </w:r>
      <w:r w:rsidR="00C42D95">
        <w:rPr>
          <w:rFonts w:eastAsia="+mn-ea"/>
          <w:b/>
          <w:u w:val="single"/>
        </w:rPr>
        <w:t> </w:t>
      </w:r>
      <w:r w:rsidRPr="00D13A92">
        <w:rPr>
          <w:rFonts w:eastAsia="+mn-ea"/>
          <w:b/>
          <w:u w:val="single"/>
        </w:rPr>
        <w:t>Ústředním archivem ČCE odevzdat v listinné podobě do jeho úschovy písemnosti, které vzešly z jejich činnosti.</w:t>
      </w:r>
    </w:p>
    <w:p w14:paraId="57508BB4" w14:textId="77777777" w:rsidR="006A4617" w:rsidRPr="00D13A92" w:rsidRDefault="006A4617" w:rsidP="00C42D95">
      <w:pPr>
        <w:pStyle w:val="Normlnslovan"/>
        <w:rPr>
          <w:b/>
          <w:u w:val="single"/>
        </w:rPr>
      </w:pPr>
      <w:r w:rsidRPr="00D13A92">
        <w:rPr>
          <w:b/>
          <w:u w:val="single"/>
        </w:rPr>
        <w:t>Předsednictva konventů a seniorátní představenstva Jeronýmovy jednoty jsou po skončení svého funkčního období povinny v celistvosti uchovávat v listinné podobě písemnosti, které vzešly z jejich činnosti, a to na místě určeném seniorátním výborem příslušného seniorátu. Seniorátní výbory jsou po skončení funkčního období seniora povinny v celistvosti uchovávat v listinné podobě písemnosti, které vzešly z jejich činnosti, a to na místě určeném seniorátním výborem příslušného seniorátu.</w:t>
      </w:r>
    </w:p>
    <w:p w14:paraId="480C4D6F" w14:textId="77777777" w:rsidR="006A4617" w:rsidRPr="00D13A92" w:rsidRDefault="006A4617" w:rsidP="00C42D95">
      <w:r w:rsidRPr="00D13A92">
        <w:t>Dosavadní oddíl N se mění na oddíl O a dosavadní čl. 51 na čl. 52.</w:t>
      </w:r>
    </w:p>
    <w:p w14:paraId="1B037B63" w14:textId="77777777" w:rsidR="00D73571" w:rsidRPr="00D13A92" w:rsidRDefault="00D73571" w:rsidP="00C42D95">
      <w:pPr>
        <w:pStyle w:val="Usnesensynodu"/>
      </w:pPr>
      <w:r w:rsidRPr="00D13A92">
        <w:t>Změny Jednacího a volebního řádu</w:t>
      </w:r>
    </w:p>
    <w:p w14:paraId="6FA13331" w14:textId="77777777" w:rsidR="00D73571" w:rsidRPr="00D13A92" w:rsidRDefault="00D73571" w:rsidP="00C42D95">
      <w:pPr>
        <w:spacing w:before="120"/>
        <w:rPr>
          <w:b/>
        </w:rPr>
      </w:pPr>
      <w:r w:rsidRPr="00D13A92">
        <w:rPr>
          <w:b/>
        </w:rPr>
        <w:t>JVŘ čl. 9</w:t>
      </w:r>
    </w:p>
    <w:p w14:paraId="1635E1C7" w14:textId="77777777" w:rsidR="00D73571" w:rsidRPr="00D13A92" w:rsidRDefault="00D73571" w:rsidP="00C42D95">
      <w:r w:rsidRPr="00D13A92">
        <w:t xml:space="preserve">Synod usnáší změnu Jednacího a volebního řádu čl. 9 odst. 8. </w:t>
      </w:r>
      <w:r w:rsidR="00830400" w:rsidRPr="00D13A92">
        <w:t xml:space="preserve">S účinností od 1. 1. 2020 se dosavadní </w:t>
      </w:r>
      <w:r w:rsidRPr="00D13A92">
        <w:t>odstavec 8 mění takto:</w:t>
      </w:r>
    </w:p>
    <w:p w14:paraId="2C235640" w14:textId="77777777" w:rsidR="00D73571" w:rsidRPr="00D13A92" w:rsidRDefault="00D73571" w:rsidP="00C42D95">
      <w:pPr>
        <w:pStyle w:val="lnekdu"/>
      </w:pPr>
      <w:r w:rsidRPr="00D13A92">
        <w:t>Čl. 9. Volba faráře nebo jáhna</w:t>
      </w:r>
    </w:p>
    <w:p w14:paraId="62B0AF9D" w14:textId="77777777" w:rsidR="00D73571" w:rsidRPr="00D13A92" w:rsidRDefault="00D73571" w:rsidP="00C42D95">
      <w:pPr>
        <w:spacing w:after="160"/>
        <w:ind w:left="709" w:hanging="349"/>
        <w:rPr>
          <w:bCs/>
        </w:rPr>
      </w:pPr>
      <w:r w:rsidRPr="00D13A92">
        <w:rPr>
          <w:bCs/>
        </w:rPr>
        <w:t>8.</w:t>
      </w:r>
      <w:r w:rsidRPr="00D13A92">
        <w:rPr>
          <w:bCs/>
        </w:rPr>
        <w:tab/>
        <w:t xml:space="preserve">Při volbě faráře nebo jáhna společného pro více sborů, konají se volby </w:t>
      </w:r>
      <w:r w:rsidRPr="00D13A92">
        <w:rPr>
          <w:bCs/>
          <w:strike/>
        </w:rPr>
        <w:t>současně v příslušných sborech a platí předešlá zásada odst. 7</w:t>
      </w:r>
      <w:r w:rsidRPr="00D13A92">
        <w:rPr>
          <w:bCs/>
        </w:rPr>
        <w:t xml:space="preserve"> </w:t>
      </w:r>
      <w:r w:rsidRPr="00D13A92">
        <w:rPr>
          <w:b/>
          <w:bCs/>
          <w:u w:val="single"/>
        </w:rPr>
        <w:t>v každém farním sboru samostatně na základě společné povolací listiny. O vydání pokynu k volbě požádá synodní radu postupem podle odst. 2 tohoto článku každé staršovstvo příslušného farního sboru samostatně, a to prostřednictvím nadřízeného seniorátního výboru</w:t>
      </w:r>
      <w:r w:rsidRPr="00D13A92">
        <w:rPr>
          <w:bCs/>
        </w:rPr>
        <w:t>.</w:t>
      </w:r>
    </w:p>
    <w:p w14:paraId="2F4DF620" w14:textId="77777777" w:rsidR="00EF5955" w:rsidRPr="00D13A92" w:rsidRDefault="00EF5955" w:rsidP="00C42D95">
      <w:pPr>
        <w:pStyle w:val="Usnesensynodu"/>
      </w:pPr>
      <w:r w:rsidRPr="00D13A92">
        <w:t>Změny Řádu pro kazatele</w:t>
      </w:r>
    </w:p>
    <w:p w14:paraId="5CE7E62A" w14:textId="77777777" w:rsidR="0060259B" w:rsidRPr="00D13A92" w:rsidRDefault="0060259B" w:rsidP="00C42D95">
      <w:pPr>
        <w:suppressAutoHyphens/>
        <w:spacing w:before="120" w:line="240" w:lineRule="atLeast"/>
        <w:rPr>
          <w:b/>
          <w:lang w:eastAsia="zh-CN"/>
        </w:rPr>
      </w:pPr>
      <w:r w:rsidRPr="00D13A92">
        <w:rPr>
          <w:b/>
          <w:lang w:eastAsia="zh-CN"/>
        </w:rPr>
        <w:t>ŘK čl. 5a</w:t>
      </w:r>
    </w:p>
    <w:p w14:paraId="4775D078" w14:textId="77777777" w:rsidR="0060259B" w:rsidRPr="00D13A92" w:rsidRDefault="0060259B" w:rsidP="00C42D95">
      <w:pPr>
        <w:rPr>
          <w:lang w:eastAsia="zh-CN"/>
        </w:rPr>
      </w:pPr>
      <w:r w:rsidRPr="00D13A92">
        <w:rPr>
          <w:lang w:eastAsia="zh-CN"/>
        </w:rPr>
        <w:t xml:space="preserve">Synod usnáší změnu Řádu pro kazatele. </w:t>
      </w:r>
      <w:r w:rsidR="00966E7A" w:rsidRPr="00D13A92">
        <w:rPr>
          <w:lang w:eastAsia="zh-CN"/>
        </w:rPr>
        <w:t xml:space="preserve">S účinností od 1. 1. 2020 se do </w:t>
      </w:r>
      <w:r w:rsidRPr="00D13A92">
        <w:rPr>
          <w:lang w:eastAsia="zh-CN"/>
        </w:rPr>
        <w:t>Řádu pro kazatele vkládá nový článek 5a v tomto znění:</w:t>
      </w:r>
    </w:p>
    <w:p w14:paraId="0DCB6510" w14:textId="77777777" w:rsidR="0060259B" w:rsidRPr="00D13A92" w:rsidRDefault="0060259B" w:rsidP="00C42D95">
      <w:pPr>
        <w:pStyle w:val="lnekdu"/>
        <w:rPr>
          <w:u w:val="single"/>
        </w:rPr>
      </w:pPr>
      <w:r w:rsidRPr="00D13A92">
        <w:rPr>
          <w:u w:val="single"/>
        </w:rPr>
        <w:t>Čl. 5a. Povolání společného faráře nebo jáhna farními sbory</w:t>
      </w:r>
    </w:p>
    <w:p w14:paraId="4EF0C5A4" w14:textId="77777777" w:rsidR="0060259B" w:rsidRPr="00D13A92" w:rsidRDefault="0060259B" w:rsidP="00C42D95">
      <w:pPr>
        <w:numPr>
          <w:ilvl w:val="0"/>
          <w:numId w:val="23"/>
        </w:numPr>
        <w:rPr>
          <w:b/>
          <w:bCs/>
          <w:u w:val="single"/>
        </w:rPr>
      </w:pPr>
      <w:r w:rsidRPr="00D13A92">
        <w:rPr>
          <w:b/>
          <w:bCs/>
          <w:u w:val="single"/>
        </w:rPr>
        <w:t>Farní sbory mohou povolat ke službě společného faráře nebo jáhna pouze postupem podle tohoto článku, tj. výhradně na základě společné povolací listiny. Nestanoví-li tento článek jinak, použijí se pro povolání společného faráře nebo jáhna více farními sbory obecná ustanovení týkající se povolání faráře nebo jáhna.</w:t>
      </w:r>
    </w:p>
    <w:p w14:paraId="05DB1294" w14:textId="77777777" w:rsidR="0060259B" w:rsidRPr="00D13A92" w:rsidRDefault="0060259B" w:rsidP="00C42D95">
      <w:pPr>
        <w:numPr>
          <w:ilvl w:val="0"/>
          <w:numId w:val="23"/>
        </w:numPr>
        <w:rPr>
          <w:b/>
          <w:bCs/>
          <w:u w:val="single"/>
        </w:rPr>
      </w:pPr>
      <w:r w:rsidRPr="00D13A92">
        <w:rPr>
          <w:b/>
          <w:bCs/>
          <w:u w:val="single"/>
        </w:rPr>
        <w:t>Doba, na níž má být farář nebo jáhen povolán společně více farními sbory, nesmí překročit dobu 5 let, přičemž farář nebo jáhen může být takto společně povolán pro službu v týchž farních sborech opakovaně maximálně po dobu dalších 5 let.</w:t>
      </w:r>
    </w:p>
    <w:p w14:paraId="40645DC1" w14:textId="77777777" w:rsidR="0060259B" w:rsidRPr="00D13A92" w:rsidRDefault="0060259B" w:rsidP="00C42D95">
      <w:pPr>
        <w:numPr>
          <w:ilvl w:val="0"/>
          <w:numId w:val="23"/>
        </w:numPr>
        <w:rPr>
          <w:b/>
          <w:bCs/>
          <w:u w:val="single"/>
        </w:rPr>
      </w:pPr>
      <w:r w:rsidRPr="00D13A92">
        <w:rPr>
          <w:b/>
          <w:bCs/>
          <w:u w:val="single"/>
        </w:rPr>
        <w:t>Předpokladem povolání společného faráře nebo jáhna více farními sbory je sjednání společné povolací listiny mezi uchazečem o kazatelské místo a staršovstvy všech farních sborů. Návrh povolací listiny projednají uchazeč o kazatelské místo a staršovstva příslušných farních sborů vždy při alespoň jednom společném jednání.</w:t>
      </w:r>
    </w:p>
    <w:p w14:paraId="656D9279" w14:textId="77777777" w:rsidR="0060259B" w:rsidRPr="00D13A92" w:rsidRDefault="0060259B" w:rsidP="00C42D95">
      <w:pPr>
        <w:numPr>
          <w:ilvl w:val="0"/>
          <w:numId w:val="23"/>
        </w:numPr>
        <w:rPr>
          <w:b/>
          <w:bCs/>
          <w:u w:val="single"/>
        </w:rPr>
      </w:pPr>
      <w:r w:rsidRPr="00D13A92">
        <w:rPr>
          <w:b/>
          <w:bCs/>
          <w:u w:val="single"/>
        </w:rPr>
        <w:t>V povolací listině podle odst. 3 tohoto článku uchazeč o kazatelské místo a staršovstva farních sborů dohodnou všechny podstatné záležitosti týkající se souběžné služby faráře nebo jáhna ve více farních sborech, a to zejména</w:t>
      </w:r>
    </w:p>
    <w:p w14:paraId="3799123C" w14:textId="77777777" w:rsidR="0060259B" w:rsidRPr="00D13A92" w:rsidRDefault="0060259B" w:rsidP="00C42D95">
      <w:pPr>
        <w:numPr>
          <w:ilvl w:val="1"/>
          <w:numId w:val="23"/>
        </w:numPr>
        <w:rPr>
          <w:b/>
          <w:bCs/>
          <w:u w:val="single"/>
        </w:rPr>
      </w:pPr>
      <w:r w:rsidRPr="00D13A92">
        <w:rPr>
          <w:b/>
          <w:bCs/>
          <w:u w:val="single"/>
        </w:rPr>
        <w:t xml:space="preserve">výši pracovních úvazků faráře nebo jáhna v jednotlivých farních sborech, </w:t>
      </w:r>
    </w:p>
    <w:p w14:paraId="065D5F51" w14:textId="77777777" w:rsidR="0060259B" w:rsidRPr="00D13A92" w:rsidRDefault="0060259B" w:rsidP="00C42D95">
      <w:pPr>
        <w:numPr>
          <w:ilvl w:val="1"/>
          <w:numId w:val="23"/>
        </w:numPr>
        <w:rPr>
          <w:b/>
          <w:bCs/>
          <w:u w:val="single"/>
        </w:rPr>
      </w:pPr>
      <w:r w:rsidRPr="00D13A92">
        <w:rPr>
          <w:b/>
          <w:bCs/>
          <w:u w:val="single"/>
        </w:rPr>
        <w:t>délku, na níž má být farář nebo jáhen v jednotlivých farních sborech povolán,</w:t>
      </w:r>
    </w:p>
    <w:p w14:paraId="471E5FE5" w14:textId="77777777" w:rsidR="0060259B" w:rsidRPr="00D13A92" w:rsidRDefault="0060259B" w:rsidP="00C42D95">
      <w:pPr>
        <w:numPr>
          <w:ilvl w:val="1"/>
          <w:numId w:val="23"/>
        </w:numPr>
        <w:rPr>
          <w:b/>
          <w:bCs/>
          <w:u w:val="single"/>
        </w:rPr>
      </w:pPr>
      <w:r w:rsidRPr="00D13A92">
        <w:rPr>
          <w:b/>
          <w:bCs/>
          <w:u w:val="single"/>
        </w:rPr>
        <w:t>byt, v němž bude farář nebo jáhen bydlet, a rozdělení s bydlením spojených nákladů, jakož i dalších nákladů,</w:t>
      </w:r>
    </w:p>
    <w:p w14:paraId="7351BA3E" w14:textId="77777777" w:rsidR="0060259B" w:rsidRPr="00D13A92" w:rsidRDefault="0060259B" w:rsidP="00C42D95">
      <w:pPr>
        <w:numPr>
          <w:ilvl w:val="1"/>
          <w:numId w:val="23"/>
        </w:numPr>
        <w:rPr>
          <w:b/>
          <w:bCs/>
          <w:u w:val="single"/>
        </w:rPr>
      </w:pPr>
      <w:r w:rsidRPr="00D13A92">
        <w:rPr>
          <w:b/>
          <w:bCs/>
          <w:u w:val="single"/>
        </w:rPr>
        <w:t>časový snímek sborové práce faráře nebo jáhna v jednotlivých farních sborech,</w:t>
      </w:r>
    </w:p>
    <w:p w14:paraId="2162C580" w14:textId="77777777" w:rsidR="0060259B" w:rsidRPr="00D13A92" w:rsidRDefault="0060259B" w:rsidP="00C42D95">
      <w:pPr>
        <w:numPr>
          <w:ilvl w:val="1"/>
          <w:numId w:val="23"/>
        </w:numPr>
        <w:rPr>
          <w:b/>
          <w:bCs/>
          <w:u w:val="single"/>
        </w:rPr>
      </w:pPr>
      <w:r w:rsidRPr="00D13A92">
        <w:rPr>
          <w:b/>
          <w:bCs/>
          <w:u w:val="single"/>
        </w:rPr>
        <w:t xml:space="preserve">minimální počet společných jednání staršovstev farních sborů, jichž nesmí být méně než </w:t>
      </w:r>
      <w:r w:rsidR="00914DF6" w:rsidRPr="00D13A92">
        <w:rPr>
          <w:b/>
          <w:bCs/>
          <w:u w:val="single"/>
        </w:rPr>
        <w:t>dvě</w:t>
      </w:r>
      <w:r w:rsidRPr="00D13A92">
        <w:rPr>
          <w:b/>
          <w:bCs/>
          <w:u w:val="single"/>
        </w:rPr>
        <w:t xml:space="preserve"> ročně.</w:t>
      </w:r>
    </w:p>
    <w:p w14:paraId="653F8568" w14:textId="77777777" w:rsidR="0060259B" w:rsidRPr="00D13A92" w:rsidRDefault="0060259B" w:rsidP="00C42D95">
      <w:pPr>
        <w:numPr>
          <w:ilvl w:val="0"/>
          <w:numId w:val="23"/>
        </w:numPr>
        <w:rPr>
          <w:b/>
          <w:bCs/>
          <w:u w:val="single"/>
        </w:rPr>
      </w:pPr>
      <w:r w:rsidRPr="00D13A92">
        <w:rPr>
          <w:b/>
          <w:bCs/>
          <w:u w:val="single"/>
        </w:rPr>
        <w:t>Nebude-li farář nebo jáhen zvolen v kterémkoli z farních sborů, jež povolací listinu sjednaly, nedojde k jeho povolání ke službě faráře nebo jáhna ani v dalším farním sboru či ostatních farních sborech.</w:t>
      </w:r>
    </w:p>
    <w:p w14:paraId="50EDD2AD" w14:textId="77777777" w:rsidR="0060259B" w:rsidRPr="00D13A92" w:rsidRDefault="0060259B" w:rsidP="00C42D95">
      <w:pPr>
        <w:numPr>
          <w:ilvl w:val="0"/>
          <w:numId w:val="23"/>
        </w:numPr>
        <w:rPr>
          <w:b/>
          <w:bCs/>
          <w:u w:val="single"/>
        </w:rPr>
      </w:pPr>
      <w:r w:rsidRPr="00D13A92">
        <w:rPr>
          <w:b/>
          <w:bCs/>
          <w:u w:val="single"/>
        </w:rPr>
        <w:t>Společná jednání staršovstev se konají formou porad a konzultací jednotlivých staršovstev, která zůstávají samostatnými správními orgány svých farních sborů a hlasují vždy samostatně. Farář nebo jáhen může společné jednání staršovstev svolat podle svého uvážení kdykoliv, a to i nad rámec minimálního počtu společných jednání stanoveného v povolací listině.</w:t>
      </w:r>
    </w:p>
    <w:p w14:paraId="4EB82644" w14:textId="77777777" w:rsidR="0060259B" w:rsidRPr="00D13A92" w:rsidRDefault="0060259B" w:rsidP="00C42D95">
      <w:pPr>
        <w:numPr>
          <w:ilvl w:val="0"/>
          <w:numId w:val="23"/>
        </w:numPr>
        <w:rPr>
          <w:b/>
          <w:bCs/>
          <w:u w:val="single"/>
        </w:rPr>
      </w:pPr>
      <w:r w:rsidRPr="00D13A92">
        <w:rPr>
          <w:b/>
          <w:bCs/>
          <w:u w:val="single"/>
        </w:rPr>
        <w:t>Pro vzájemné vztahy jednotlivých farních sborů, které povolaly společného faráře nebo jáhna, je rozhodný obsah společné povolací listiny. Veškeré dohody o změně společné povolací listiny musejí být uzavřené vždy farářem či jáhnem a všemi zúčastněnými farními sbory a schválené příslušným seniorátním výborem či příslušnými seniorátními výbory.</w:t>
      </w:r>
    </w:p>
    <w:p w14:paraId="09A0DC5E" w14:textId="77777777" w:rsidR="0060259B" w:rsidRPr="00D13A92" w:rsidRDefault="00A0560C" w:rsidP="00C42D95">
      <w:pPr>
        <w:spacing w:before="60"/>
        <w:rPr>
          <w:lang w:eastAsia="zh-CN"/>
        </w:rPr>
      </w:pPr>
      <w:r w:rsidRPr="00D13A92">
        <w:rPr>
          <w:lang w:eastAsia="zh-CN"/>
        </w:rPr>
        <w:t xml:space="preserve">Následující články se </w:t>
      </w:r>
      <w:r w:rsidRPr="00D13A92">
        <w:rPr>
          <w:u w:val="single"/>
          <w:lang w:eastAsia="zh-CN"/>
        </w:rPr>
        <w:t>nepřečíslují</w:t>
      </w:r>
      <w:r w:rsidRPr="00D13A92">
        <w:rPr>
          <w:lang w:eastAsia="zh-CN"/>
        </w:rPr>
        <w:t>.</w:t>
      </w:r>
    </w:p>
    <w:p w14:paraId="7B32B792" w14:textId="77777777" w:rsidR="00532540" w:rsidRPr="00D13A92" w:rsidRDefault="00532540" w:rsidP="00C42D95">
      <w:pPr>
        <w:widowControl w:val="0"/>
        <w:tabs>
          <w:tab w:val="num" w:pos="1440"/>
        </w:tabs>
        <w:suppressAutoHyphens/>
        <w:spacing w:before="120"/>
        <w:rPr>
          <w:b/>
          <w:lang w:eastAsia="zh-CN"/>
        </w:rPr>
      </w:pPr>
      <w:r w:rsidRPr="00D13A92">
        <w:rPr>
          <w:b/>
          <w:lang w:eastAsia="zh-CN"/>
        </w:rPr>
        <w:lastRenderedPageBreak/>
        <w:t>ŘK čl. 7</w:t>
      </w:r>
    </w:p>
    <w:p w14:paraId="63B9496F" w14:textId="77777777" w:rsidR="00532540" w:rsidRPr="00D13A92" w:rsidRDefault="00532540" w:rsidP="00C42D95">
      <w:pPr>
        <w:widowControl w:val="0"/>
        <w:tabs>
          <w:tab w:val="num" w:pos="1440"/>
        </w:tabs>
        <w:suppressAutoHyphens/>
        <w:rPr>
          <w:lang w:eastAsia="zh-CN"/>
        </w:rPr>
      </w:pPr>
      <w:r w:rsidRPr="00D13A92">
        <w:rPr>
          <w:lang w:eastAsia="zh-CN"/>
        </w:rPr>
        <w:t>Synod usnáší změnu Řádu pro kazatele čl. 7</w:t>
      </w:r>
      <w:r w:rsidR="002C216E" w:rsidRPr="00D13A92">
        <w:rPr>
          <w:lang w:eastAsia="zh-CN"/>
        </w:rPr>
        <w:t xml:space="preserve">, do </w:t>
      </w:r>
      <w:r w:rsidRPr="00D13A92">
        <w:rPr>
          <w:lang w:eastAsia="zh-CN"/>
        </w:rPr>
        <w:t xml:space="preserve">článku 7 </w:t>
      </w:r>
      <w:r w:rsidR="002C216E" w:rsidRPr="00D13A92">
        <w:rPr>
          <w:lang w:eastAsia="zh-CN"/>
        </w:rPr>
        <w:t xml:space="preserve">ŘK </w:t>
      </w:r>
      <w:r w:rsidRPr="00D13A92">
        <w:rPr>
          <w:lang w:eastAsia="zh-CN"/>
        </w:rPr>
        <w:t>se vkládá nový odstavec 7 tohoto znění:</w:t>
      </w:r>
    </w:p>
    <w:p w14:paraId="564308A8" w14:textId="77777777" w:rsidR="00532540" w:rsidRPr="00D13A92" w:rsidRDefault="00532540" w:rsidP="00C42D95">
      <w:pPr>
        <w:pStyle w:val="lnekdu"/>
      </w:pPr>
      <w:r w:rsidRPr="00D13A92">
        <w:rPr>
          <w:rFonts w:eastAsia="+mn-ea"/>
        </w:rPr>
        <w:t>Čl. 7.  Administrace a zastupování</w:t>
      </w:r>
    </w:p>
    <w:p w14:paraId="64AFECFF" w14:textId="08790A0C" w:rsidR="00532540" w:rsidRPr="00D13A92" w:rsidRDefault="00532540" w:rsidP="00C42D95">
      <w:pPr>
        <w:pStyle w:val="Odstavec"/>
        <w:rPr>
          <w:b/>
          <w:u w:val="single"/>
        </w:rPr>
      </w:pPr>
      <w:r w:rsidRPr="00D13A92">
        <w:rPr>
          <w:rFonts w:eastAsia="+mn-ea"/>
          <w:b/>
          <w:u w:val="single"/>
        </w:rPr>
        <w:t>7.</w:t>
      </w:r>
      <w:r w:rsidRPr="00D13A92">
        <w:rPr>
          <w:rFonts w:eastAsia="+mn-ea"/>
          <w:b/>
          <w:u w:val="single"/>
        </w:rPr>
        <w:tab/>
        <w:t>Farář se může ucházet o uvolnění ke službě v sesterské církvi nebo ekumenické organizaci, které vyslovuje synodní rada zpravidla na dobu jednoho roku. Zprostředkováním této služby je pověřeno výlučně oddělení ekumenických a zahraničních vztahů Ústřední církevní kanceláře. Pokud se o tuto službu uchází farář, jemuž skončilo povolání v církevním sboru, o uvolnění ke službě požádá synodní radu, přičemž doloží, že na dobu bezprostředně po svém plánovaném návratu je povolán ke službě v církevním sboru ČCE. Uchazeč, který žádá o uvolnění ke službě v průběhu svého povolání v církevním sboru, doloží souhlasné vyjádření správního orgánu církevního sboru, v němž je povolán, a vyjádření nadřízeného správního orgánu. Farář, jenž byl uvolněn ke službě v sesterské církvi nebo ekumenické organizaci, po dobu své nepřítomnosti čerpá neplacené volno za současného zachování zaměstnaneckého poměru k</w:t>
      </w:r>
      <w:r w:rsidR="00E23F4C">
        <w:rPr>
          <w:rFonts w:eastAsia="+mn-ea"/>
          <w:b/>
          <w:u w:val="single"/>
        </w:rPr>
        <w:t> </w:t>
      </w:r>
      <w:r w:rsidRPr="00D13A92">
        <w:rPr>
          <w:rFonts w:eastAsia="+mn-ea"/>
          <w:b/>
          <w:u w:val="single"/>
        </w:rPr>
        <w:t>církvi. O výjimkách z pravidel stanovených v tomto odstavci rozhoduje synodní rada.</w:t>
      </w:r>
    </w:p>
    <w:p w14:paraId="4C23D5EB" w14:textId="77777777" w:rsidR="00666E06" w:rsidRPr="00D13A92" w:rsidRDefault="00666E06" w:rsidP="00C42D95">
      <w:pPr>
        <w:widowControl w:val="0"/>
        <w:tabs>
          <w:tab w:val="num" w:pos="1440"/>
        </w:tabs>
        <w:suppressAutoHyphens/>
        <w:spacing w:before="120"/>
        <w:rPr>
          <w:b/>
          <w:lang w:eastAsia="zh-CN"/>
        </w:rPr>
      </w:pPr>
      <w:r w:rsidRPr="00D13A92">
        <w:rPr>
          <w:b/>
          <w:lang w:eastAsia="zh-CN"/>
        </w:rPr>
        <w:t>ŘK čl. 10</w:t>
      </w:r>
    </w:p>
    <w:p w14:paraId="15D265B3" w14:textId="77777777" w:rsidR="00666E06" w:rsidRPr="00D13A92" w:rsidRDefault="00666E06" w:rsidP="00C42D95">
      <w:pPr>
        <w:widowControl w:val="0"/>
        <w:tabs>
          <w:tab w:val="num" w:pos="1440"/>
        </w:tabs>
        <w:suppressAutoHyphens/>
        <w:rPr>
          <w:lang w:eastAsia="zh-CN"/>
        </w:rPr>
      </w:pPr>
      <w:r w:rsidRPr="00D13A92">
        <w:rPr>
          <w:lang w:eastAsia="zh-CN"/>
        </w:rPr>
        <w:t>Synod usnáší změnu Řádu pro kazatele</w:t>
      </w:r>
      <w:r w:rsidR="00B332D0" w:rsidRPr="00D13A92">
        <w:rPr>
          <w:lang w:eastAsia="zh-CN"/>
        </w:rPr>
        <w:t xml:space="preserve"> čl. 10 odst. 6 a 7.</w:t>
      </w:r>
      <w:r w:rsidRPr="00D13A92">
        <w:rPr>
          <w:lang w:eastAsia="zh-CN"/>
        </w:rPr>
        <w:t xml:space="preserve"> </w:t>
      </w:r>
      <w:r w:rsidR="00B332D0" w:rsidRPr="00D13A92">
        <w:rPr>
          <w:lang w:eastAsia="zh-CN"/>
        </w:rPr>
        <w:t>Dosavadní odstavce 6 a 7 se mění takto</w:t>
      </w:r>
      <w:r w:rsidRPr="00D13A92">
        <w:rPr>
          <w:lang w:eastAsia="zh-CN"/>
        </w:rPr>
        <w:t>:</w:t>
      </w:r>
    </w:p>
    <w:p w14:paraId="439448E3" w14:textId="77777777" w:rsidR="00B332D0" w:rsidRPr="00D13A92" w:rsidRDefault="00B332D0" w:rsidP="00C42D95">
      <w:pPr>
        <w:pStyle w:val="lnekdu"/>
        <w:rPr>
          <w:lang w:eastAsia="cs-CZ"/>
        </w:rPr>
      </w:pPr>
      <w:r w:rsidRPr="00D13A92">
        <w:rPr>
          <w:lang w:eastAsia="cs-CZ"/>
        </w:rPr>
        <w:t xml:space="preserve">Čl. 10. </w:t>
      </w:r>
      <w:r w:rsidRPr="00D13A92">
        <w:t>Vikariát</w:t>
      </w:r>
    </w:p>
    <w:p w14:paraId="2ABD0388" w14:textId="77777777" w:rsidR="00B332D0" w:rsidRPr="00D13A92" w:rsidRDefault="00B332D0" w:rsidP="00C42D95">
      <w:pPr>
        <w:numPr>
          <w:ilvl w:val="0"/>
          <w:numId w:val="28"/>
        </w:numPr>
        <w:tabs>
          <w:tab w:val="clear" w:pos="720"/>
        </w:tabs>
        <w:rPr>
          <w:lang w:eastAsia="cs-CZ"/>
        </w:rPr>
      </w:pPr>
      <w:r w:rsidRPr="00D13A92">
        <w:rPr>
          <w:lang w:eastAsia="cs-CZ"/>
        </w:rPr>
        <w:t xml:space="preserve">Před nástupem do vikariátu je uchazeč povinen uzavřít s povšechným sborem </w:t>
      </w:r>
      <w:r w:rsidRPr="00D13A92">
        <w:rPr>
          <w:strike/>
          <w:lang w:eastAsia="cs-CZ"/>
        </w:rPr>
        <w:t>pracovní</w:t>
      </w:r>
      <w:r w:rsidRPr="00D13A92">
        <w:rPr>
          <w:lang w:eastAsia="cs-CZ"/>
        </w:rPr>
        <w:t xml:space="preserve"> </w:t>
      </w:r>
      <w:r w:rsidRPr="00D13A92">
        <w:rPr>
          <w:b/>
          <w:u w:val="single"/>
          <w:lang w:eastAsia="cs-CZ"/>
        </w:rPr>
        <w:t>zaměstnaneckou</w:t>
      </w:r>
      <w:r w:rsidRPr="00D13A92">
        <w:rPr>
          <w:lang w:eastAsia="cs-CZ"/>
        </w:rPr>
        <w:t xml:space="preserve"> smlouvu na dobu vikariátu. Vikář je zaměstnancem církve na dobu vikariátu, tj. na dobu jednoho roku. Místo konání vikariátu určuje synodní rada na návrh komise pro vikariát </w:t>
      </w:r>
      <w:r w:rsidRPr="00D13A92">
        <w:rPr>
          <w:b/>
          <w:u w:val="single"/>
          <w:lang w:eastAsia="cs-CZ"/>
        </w:rPr>
        <w:t>a jáhenskou praxi</w:t>
      </w:r>
      <w:r w:rsidRPr="00D13A92">
        <w:rPr>
          <w:lang w:eastAsia="cs-CZ"/>
        </w:rPr>
        <w:t>.</w:t>
      </w:r>
    </w:p>
    <w:p w14:paraId="303D54CB" w14:textId="77777777" w:rsidR="00B332D0" w:rsidRPr="00D13A92" w:rsidRDefault="00B332D0" w:rsidP="00C42D95">
      <w:pPr>
        <w:numPr>
          <w:ilvl w:val="0"/>
          <w:numId w:val="28"/>
        </w:numPr>
        <w:tabs>
          <w:tab w:val="clear" w:pos="720"/>
        </w:tabs>
        <w:rPr>
          <w:lang w:eastAsia="cs-CZ"/>
        </w:rPr>
      </w:pPr>
      <w:r w:rsidRPr="00D13A92">
        <w:rPr>
          <w:lang w:eastAsia="cs-CZ"/>
        </w:rPr>
        <w:t xml:space="preserve">Vikariát je ukončen rozhodnutím synodní rady o způsobilosti absolventa pro službu faráře v církvi, a to na základě vyjádření komise pro hodnocení absolventů vikariátu </w:t>
      </w:r>
      <w:r w:rsidRPr="00D13A92">
        <w:rPr>
          <w:b/>
          <w:u w:val="single"/>
          <w:lang w:eastAsia="cs-CZ"/>
        </w:rPr>
        <w:t>a jáhenské praxe</w:t>
      </w:r>
      <w:r w:rsidRPr="00D13A92">
        <w:rPr>
          <w:lang w:eastAsia="cs-CZ"/>
        </w:rPr>
        <w:t>.</w:t>
      </w:r>
    </w:p>
    <w:p w14:paraId="3BEAC829" w14:textId="77777777" w:rsidR="00B332D0" w:rsidRPr="00D13A92" w:rsidRDefault="00B332D0" w:rsidP="00C42D95">
      <w:pPr>
        <w:widowControl w:val="0"/>
        <w:tabs>
          <w:tab w:val="num" w:pos="1440"/>
        </w:tabs>
        <w:suppressAutoHyphens/>
        <w:spacing w:before="120"/>
        <w:rPr>
          <w:b/>
          <w:lang w:eastAsia="zh-CN"/>
        </w:rPr>
      </w:pPr>
      <w:r w:rsidRPr="00D13A92">
        <w:rPr>
          <w:b/>
          <w:lang w:eastAsia="zh-CN"/>
        </w:rPr>
        <w:t>ŘK čl. 12</w:t>
      </w:r>
    </w:p>
    <w:p w14:paraId="390DB39F" w14:textId="77777777" w:rsidR="00B332D0" w:rsidRPr="00D13A92" w:rsidRDefault="00B332D0" w:rsidP="00C42D95">
      <w:pPr>
        <w:widowControl w:val="0"/>
        <w:tabs>
          <w:tab w:val="num" w:pos="1440"/>
        </w:tabs>
        <w:suppressAutoHyphens/>
        <w:rPr>
          <w:lang w:eastAsia="zh-CN"/>
        </w:rPr>
      </w:pPr>
      <w:r w:rsidRPr="00D13A92">
        <w:rPr>
          <w:lang w:eastAsia="zh-CN"/>
        </w:rPr>
        <w:t xml:space="preserve">Synod usnáší změnu Řádu pro kazatele čl. 12. </w:t>
      </w:r>
      <w:r w:rsidR="00966E7A" w:rsidRPr="00D13A92">
        <w:rPr>
          <w:lang w:eastAsia="zh-CN"/>
        </w:rPr>
        <w:t>S účinností od 1. 1. 2020 se z </w:t>
      </w:r>
      <w:r w:rsidRPr="00D13A92">
        <w:rPr>
          <w:lang w:eastAsia="zh-CN"/>
        </w:rPr>
        <w:t>článku 12 vypouští odstavec 2.</w:t>
      </w:r>
    </w:p>
    <w:p w14:paraId="5DB0B5B9" w14:textId="77777777" w:rsidR="00B332D0" w:rsidRPr="00D13A92" w:rsidRDefault="00B332D0" w:rsidP="00C42D95">
      <w:pPr>
        <w:pStyle w:val="lnekdu"/>
        <w:rPr>
          <w:lang w:eastAsia="zh-CN"/>
        </w:rPr>
      </w:pPr>
      <w:r w:rsidRPr="00D13A92">
        <w:rPr>
          <w:lang w:eastAsia="zh-CN"/>
        </w:rPr>
        <w:t>Čl. 12. Kazatelské statuty</w:t>
      </w:r>
    </w:p>
    <w:p w14:paraId="5F3867AD" w14:textId="77777777" w:rsidR="00B332D0" w:rsidRPr="00D13A92" w:rsidRDefault="00B332D0" w:rsidP="00C42D95">
      <w:pPr>
        <w:ind w:left="709" w:hanging="349"/>
        <w:rPr>
          <w:bCs/>
          <w:strike/>
          <w:lang w:eastAsia="cs-CZ"/>
        </w:rPr>
      </w:pPr>
      <w:r w:rsidRPr="00D13A92">
        <w:rPr>
          <w:bCs/>
          <w:strike/>
          <w:lang w:eastAsia="cs-CZ"/>
        </w:rPr>
        <w:t>2.</w:t>
      </w:r>
      <w:r w:rsidRPr="00D13A92">
        <w:rPr>
          <w:bCs/>
          <w:strike/>
          <w:lang w:eastAsia="cs-CZ"/>
        </w:rPr>
        <w:tab/>
        <w:t>Je-li pro dva či více spolupracujících sborů ustanoven jeden společný farář nebo jáhen, navrhnou příslušná staršovstva po vzájemné dohodě za přispění seniorátního výboru mezisborový statut, který určí rozsah jeho pracovního úvazku v jednotlivých sborech a podíl každého ze sborů na nákladech spojených s jeho službou. Statut schválí nejprve staršovstva a pak jej předloží ke schválení seniorátnímu výboru.</w:t>
      </w:r>
    </w:p>
    <w:p w14:paraId="11EE4027" w14:textId="77777777" w:rsidR="00B332D0" w:rsidRPr="00D13A92" w:rsidRDefault="00B332D0" w:rsidP="00C42D95">
      <w:pPr>
        <w:widowControl w:val="0"/>
        <w:tabs>
          <w:tab w:val="num" w:pos="1440"/>
        </w:tabs>
        <w:suppressAutoHyphens/>
        <w:spacing w:before="120"/>
        <w:rPr>
          <w:b/>
          <w:lang w:eastAsia="zh-CN"/>
        </w:rPr>
      </w:pPr>
      <w:r w:rsidRPr="00D13A92">
        <w:rPr>
          <w:b/>
          <w:lang w:eastAsia="zh-CN"/>
        </w:rPr>
        <w:t>ŘK čl. 13</w:t>
      </w:r>
    </w:p>
    <w:p w14:paraId="7C1FC5A5" w14:textId="77777777" w:rsidR="00B332D0" w:rsidRPr="00D13A92" w:rsidRDefault="00B332D0" w:rsidP="00C42D95">
      <w:pPr>
        <w:widowControl w:val="0"/>
        <w:tabs>
          <w:tab w:val="num" w:pos="1440"/>
        </w:tabs>
        <w:suppressAutoHyphens/>
        <w:rPr>
          <w:lang w:eastAsia="zh-CN"/>
        </w:rPr>
      </w:pPr>
      <w:r w:rsidRPr="00D13A92">
        <w:rPr>
          <w:lang w:eastAsia="zh-CN"/>
        </w:rPr>
        <w:t xml:space="preserve">Synod usnáší změnu Řádu pro kazatele čl. 13 odst. 1, </w:t>
      </w:r>
      <w:r w:rsidR="00406E3A" w:rsidRPr="00D13A92">
        <w:rPr>
          <w:lang w:eastAsia="zh-CN"/>
        </w:rPr>
        <w:t xml:space="preserve">2, </w:t>
      </w:r>
      <w:r w:rsidRPr="00D13A92">
        <w:rPr>
          <w:lang w:eastAsia="zh-CN"/>
        </w:rPr>
        <w:t>5 a 6. Dosavadní odstavce 1, 5 a 6 se mění</w:t>
      </w:r>
      <w:r w:rsidR="00D90870" w:rsidRPr="00D13A92">
        <w:rPr>
          <w:lang w:eastAsia="zh-CN"/>
        </w:rPr>
        <w:t>, jak je uvedeno níže. Současně se do článku 13 vkládá nový odstavec 2 a dosavadní odstavce 2-11 se přečíslují na 3-12.</w:t>
      </w:r>
    </w:p>
    <w:p w14:paraId="69EE54F5" w14:textId="77777777" w:rsidR="00B332D0" w:rsidRPr="00D13A92" w:rsidRDefault="00B332D0" w:rsidP="00C42D95">
      <w:pPr>
        <w:pStyle w:val="lnekdu"/>
        <w:rPr>
          <w:lang w:eastAsia="cs-CZ"/>
        </w:rPr>
      </w:pPr>
      <w:r w:rsidRPr="00D13A92">
        <w:rPr>
          <w:lang w:eastAsia="cs-CZ"/>
        </w:rPr>
        <w:t>Čl. 13. Příprava jáhnů</w:t>
      </w:r>
    </w:p>
    <w:p w14:paraId="773E2B52" w14:textId="77777777" w:rsidR="00B332D0" w:rsidRPr="00D13A92" w:rsidRDefault="00B332D0" w:rsidP="00C42D95">
      <w:pPr>
        <w:numPr>
          <w:ilvl w:val="0"/>
          <w:numId w:val="29"/>
        </w:numPr>
        <w:tabs>
          <w:tab w:val="clear" w:pos="720"/>
        </w:tabs>
        <w:ind w:left="709"/>
        <w:rPr>
          <w:lang w:eastAsia="cs-CZ"/>
        </w:rPr>
      </w:pPr>
      <w:r w:rsidRPr="00D13A92">
        <w:rPr>
          <w:lang w:eastAsia="cs-CZ"/>
        </w:rPr>
        <w:t>Jáhnem se může stát:</w:t>
      </w:r>
    </w:p>
    <w:p w14:paraId="2710CD58" w14:textId="7FDBD50F" w:rsidR="00B332D0" w:rsidRPr="00D13A92" w:rsidRDefault="00B332D0" w:rsidP="00C42D95">
      <w:pPr>
        <w:numPr>
          <w:ilvl w:val="1"/>
          <w:numId w:val="29"/>
        </w:numPr>
        <w:tabs>
          <w:tab w:val="clear" w:pos="1440"/>
          <w:tab w:val="num" w:pos="1614"/>
        </w:tabs>
        <w:ind w:left="1069"/>
        <w:rPr>
          <w:lang w:eastAsia="cs-CZ"/>
        </w:rPr>
      </w:pPr>
      <w:r w:rsidRPr="00D13A92">
        <w:rPr>
          <w:lang w:eastAsia="cs-CZ"/>
        </w:rPr>
        <w:t>ten, kdo úspěšně absolvoval studium na Evangelické akademii – vyšší odborné škole biblické v</w:t>
      </w:r>
      <w:r w:rsidR="00E23F4C">
        <w:rPr>
          <w:lang w:eastAsia="cs-CZ"/>
        </w:rPr>
        <w:t> </w:t>
      </w:r>
      <w:r w:rsidRPr="00D13A92">
        <w:rPr>
          <w:lang w:eastAsia="cs-CZ"/>
        </w:rPr>
        <w:t>Hradci Králové (EA-VOŠB)</w:t>
      </w:r>
    </w:p>
    <w:p w14:paraId="4AA279D1" w14:textId="77777777" w:rsidR="00B332D0" w:rsidRPr="00D13A92" w:rsidRDefault="00B332D0" w:rsidP="00C42D95">
      <w:pPr>
        <w:numPr>
          <w:ilvl w:val="1"/>
          <w:numId w:val="29"/>
        </w:numPr>
        <w:ind w:left="1069"/>
        <w:rPr>
          <w:lang w:eastAsia="cs-CZ"/>
        </w:rPr>
      </w:pPr>
      <w:r w:rsidRPr="00D13A92">
        <w:rPr>
          <w:lang w:eastAsia="cs-CZ"/>
        </w:rPr>
        <w:t>absolvent bakalářského studia teologického nebo pastoračního zaměření na UK ETF</w:t>
      </w:r>
    </w:p>
    <w:p w14:paraId="56282064" w14:textId="77777777" w:rsidR="00B332D0" w:rsidRPr="00D13A92" w:rsidRDefault="00B332D0" w:rsidP="00C42D95">
      <w:pPr>
        <w:numPr>
          <w:ilvl w:val="1"/>
          <w:numId w:val="29"/>
        </w:numPr>
        <w:ind w:left="1069"/>
        <w:rPr>
          <w:lang w:eastAsia="cs-CZ"/>
        </w:rPr>
      </w:pPr>
      <w:r w:rsidRPr="00D13A92">
        <w:rPr>
          <w:lang w:eastAsia="cs-CZ"/>
        </w:rPr>
        <w:t xml:space="preserve">absolvent jiné odborné školy teologického zaměření odpovídající úrovně. Jeho odbornou způsobilost a teologickou orientaci přezkoumá komise pro </w:t>
      </w:r>
      <w:r w:rsidRPr="00D13A92">
        <w:rPr>
          <w:strike/>
          <w:lang w:eastAsia="cs-CZ"/>
        </w:rPr>
        <w:t>jáhenskou službu</w:t>
      </w:r>
      <w:r w:rsidRPr="00D13A92">
        <w:rPr>
          <w:lang w:eastAsia="cs-CZ"/>
        </w:rPr>
        <w:t xml:space="preserve"> </w:t>
      </w:r>
      <w:r w:rsidRPr="00D13A92">
        <w:rPr>
          <w:b/>
          <w:u w:val="single"/>
          <w:lang w:eastAsia="cs-CZ"/>
        </w:rPr>
        <w:t>vikariát a jáhenskou praxi</w:t>
      </w:r>
      <w:r w:rsidRPr="00D13A92">
        <w:rPr>
          <w:lang w:eastAsia="cs-CZ"/>
        </w:rPr>
        <w:t>.</w:t>
      </w:r>
    </w:p>
    <w:p w14:paraId="5C6F7185" w14:textId="77777777" w:rsidR="00D90870" w:rsidRPr="00D13A92" w:rsidRDefault="00D90870" w:rsidP="00C42D95">
      <w:pPr>
        <w:numPr>
          <w:ilvl w:val="0"/>
          <w:numId w:val="29"/>
        </w:numPr>
        <w:rPr>
          <w:b/>
          <w:u w:val="single"/>
          <w:lang w:eastAsia="cs-CZ"/>
        </w:rPr>
      </w:pPr>
      <w:r w:rsidRPr="00D13A92">
        <w:rPr>
          <w:b/>
          <w:u w:val="single"/>
          <w:lang w:eastAsia="cs-CZ"/>
        </w:rPr>
        <w:t>Uchazeč o přijetí do jáhenské praxe podá písemnou žádost synodní radě do 31. 1. roku, v němž chce nastoupit do jáhenské praxe.</w:t>
      </w:r>
    </w:p>
    <w:p w14:paraId="22AD9DA5" w14:textId="77777777" w:rsidR="00E23F4C" w:rsidRDefault="00554C00" w:rsidP="00C42D95">
      <w:pPr>
        <w:numPr>
          <w:ilvl w:val="0"/>
          <w:numId w:val="30"/>
        </w:numPr>
        <w:rPr>
          <w:lang w:eastAsia="cs-CZ"/>
        </w:rPr>
      </w:pPr>
      <w:r w:rsidRPr="00D13A92">
        <w:rPr>
          <w:strike/>
          <w:lang w:eastAsia="cs-CZ"/>
        </w:rPr>
        <w:t xml:space="preserve">5. </w:t>
      </w:r>
      <w:r w:rsidR="00B332D0" w:rsidRPr="00D13A92">
        <w:rPr>
          <w:lang w:eastAsia="cs-CZ"/>
        </w:rPr>
        <w:t xml:space="preserve">Jáhenská praxe trvá jeden rok. Náplň praxe stanovují Pravidla jáhenské praxe, která usnáší synod. Před nástupem do jáhenské praxe je uchazeč povinen uzavřít s povšechným sborem </w:t>
      </w:r>
      <w:r w:rsidR="00B332D0" w:rsidRPr="00D13A92">
        <w:rPr>
          <w:strike/>
          <w:lang w:eastAsia="cs-CZ"/>
        </w:rPr>
        <w:t>pracovní</w:t>
      </w:r>
      <w:r w:rsidR="00B332D0" w:rsidRPr="00D13A92">
        <w:rPr>
          <w:lang w:eastAsia="cs-CZ"/>
        </w:rPr>
        <w:t xml:space="preserve"> </w:t>
      </w:r>
      <w:r w:rsidR="00B332D0" w:rsidRPr="00D13A92">
        <w:rPr>
          <w:b/>
          <w:u w:val="single"/>
          <w:lang w:eastAsia="cs-CZ"/>
        </w:rPr>
        <w:t>zaměstnaneckou</w:t>
      </w:r>
      <w:r w:rsidR="00B332D0" w:rsidRPr="00D13A92">
        <w:rPr>
          <w:lang w:eastAsia="cs-CZ"/>
        </w:rPr>
        <w:t xml:space="preserve"> smlouvu na dobu jáhenské praxe.</w:t>
      </w:r>
    </w:p>
    <w:p w14:paraId="3A62E950" w14:textId="5BD4B519" w:rsidR="00B332D0" w:rsidRPr="00D13A92" w:rsidRDefault="00B332D0" w:rsidP="00E23F4C">
      <w:pPr>
        <w:ind w:left="709"/>
        <w:rPr>
          <w:lang w:eastAsia="cs-CZ"/>
        </w:rPr>
      </w:pPr>
      <w:r w:rsidRPr="00D13A92">
        <w:rPr>
          <w:lang w:eastAsia="cs-CZ"/>
        </w:rPr>
        <w:t xml:space="preserve">Uchazeč o jáhenskou službu je zaměstnancem církve na dobu jáhenské praxe. Místo konání jáhenské praxe určuje synodní rada na návrh komise pro </w:t>
      </w:r>
      <w:r w:rsidRPr="00D13A92">
        <w:rPr>
          <w:b/>
          <w:u w:val="single"/>
          <w:lang w:eastAsia="cs-CZ"/>
        </w:rPr>
        <w:t>vikariát a</w:t>
      </w:r>
      <w:r w:rsidRPr="00D13A92">
        <w:rPr>
          <w:lang w:eastAsia="cs-CZ"/>
        </w:rPr>
        <w:t xml:space="preserve"> jáhenskou </w:t>
      </w:r>
      <w:r w:rsidRPr="00D13A92">
        <w:rPr>
          <w:strike/>
          <w:lang w:eastAsia="cs-CZ"/>
        </w:rPr>
        <w:t>službu</w:t>
      </w:r>
      <w:r w:rsidRPr="00D13A92">
        <w:rPr>
          <w:lang w:eastAsia="cs-CZ"/>
        </w:rPr>
        <w:t xml:space="preserve"> </w:t>
      </w:r>
      <w:r w:rsidRPr="00D13A92">
        <w:rPr>
          <w:b/>
          <w:u w:val="single"/>
          <w:lang w:eastAsia="cs-CZ"/>
        </w:rPr>
        <w:t>praxi</w:t>
      </w:r>
      <w:r w:rsidRPr="00D13A92">
        <w:rPr>
          <w:lang w:eastAsia="cs-CZ"/>
        </w:rPr>
        <w:t>.</w:t>
      </w:r>
    </w:p>
    <w:p w14:paraId="7F9D6E69" w14:textId="77777777" w:rsidR="00B332D0" w:rsidRPr="00D13A92" w:rsidRDefault="00554C00" w:rsidP="00C42D95">
      <w:pPr>
        <w:numPr>
          <w:ilvl w:val="0"/>
          <w:numId w:val="30"/>
        </w:numPr>
        <w:tabs>
          <w:tab w:val="clear" w:pos="720"/>
        </w:tabs>
        <w:ind w:left="709"/>
        <w:rPr>
          <w:lang w:eastAsia="cs-CZ"/>
        </w:rPr>
      </w:pPr>
      <w:r w:rsidRPr="00D13A92">
        <w:rPr>
          <w:strike/>
          <w:lang w:eastAsia="cs-CZ"/>
        </w:rPr>
        <w:t xml:space="preserve">6. </w:t>
      </w:r>
      <w:r w:rsidR="00B332D0" w:rsidRPr="00D13A92">
        <w:rPr>
          <w:lang w:eastAsia="cs-CZ"/>
        </w:rPr>
        <w:t xml:space="preserve">Způsobilost uchazečů k jáhenské službě v církvi posuzuje po absolvování jáhenské praxe komise pro hodnocení absolventů </w:t>
      </w:r>
      <w:r w:rsidR="00B332D0" w:rsidRPr="00D13A92">
        <w:rPr>
          <w:b/>
          <w:u w:val="single"/>
          <w:lang w:eastAsia="cs-CZ"/>
        </w:rPr>
        <w:t>vikariátu a</w:t>
      </w:r>
      <w:r w:rsidR="00B332D0" w:rsidRPr="00D13A92">
        <w:rPr>
          <w:lang w:eastAsia="cs-CZ"/>
        </w:rPr>
        <w:t xml:space="preserve"> jáhenské praxe.</w:t>
      </w:r>
    </w:p>
    <w:p w14:paraId="667F8A49" w14:textId="77777777" w:rsidR="006A0B88" w:rsidRDefault="006A0B88">
      <w:pPr>
        <w:jc w:val="left"/>
        <w:rPr>
          <w:b/>
          <w:lang w:eastAsia="zh-CN"/>
        </w:rPr>
      </w:pPr>
      <w:r>
        <w:rPr>
          <w:b/>
          <w:lang w:eastAsia="zh-CN"/>
        </w:rPr>
        <w:br w:type="page"/>
      </w:r>
    </w:p>
    <w:p w14:paraId="55A1B5DE" w14:textId="3F48CA24" w:rsidR="00B332D0" w:rsidRPr="00D13A92" w:rsidRDefault="00B332D0" w:rsidP="00C42D95">
      <w:pPr>
        <w:widowControl w:val="0"/>
        <w:tabs>
          <w:tab w:val="num" w:pos="1440"/>
        </w:tabs>
        <w:suppressAutoHyphens/>
        <w:spacing w:before="120"/>
        <w:rPr>
          <w:b/>
          <w:lang w:eastAsia="zh-CN"/>
        </w:rPr>
      </w:pPr>
      <w:r w:rsidRPr="00D13A92">
        <w:rPr>
          <w:b/>
          <w:lang w:eastAsia="zh-CN"/>
        </w:rPr>
        <w:lastRenderedPageBreak/>
        <w:t>ŘK čl. 24</w:t>
      </w:r>
    </w:p>
    <w:p w14:paraId="37CAEC14" w14:textId="77777777" w:rsidR="00B332D0" w:rsidRPr="00D13A92" w:rsidRDefault="00B332D0" w:rsidP="00C42D95">
      <w:pPr>
        <w:widowControl w:val="0"/>
        <w:tabs>
          <w:tab w:val="num" w:pos="1440"/>
        </w:tabs>
        <w:suppressAutoHyphens/>
        <w:rPr>
          <w:lang w:eastAsia="zh-CN"/>
        </w:rPr>
      </w:pPr>
      <w:r w:rsidRPr="00D13A92">
        <w:rPr>
          <w:lang w:eastAsia="zh-CN"/>
        </w:rPr>
        <w:t>Synod usnáší změnu Řádu pro kazatele čl. 24. Dosavadní čl. 24 se mění takto:</w:t>
      </w:r>
    </w:p>
    <w:p w14:paraId="7ECF7A5A" w14:textId="77777777" w:rsidR="00B332D0" w:rsidRPr="00D13A92" w:rsidRDefault="00B332D0" w:rsidP="00C42D95">
      <w:pPr>
        <w:pStyle w:val="lnekdu"/>
        <w:rPr>
          <w:lang w:eastAsia="cs-CZ"/>
        </w:rPr>
      </w:pPr>
      <w:r w:rsidRPr="00D13A92">
        <w:rPr>
          <w:lang w:eastAsia="cs-CZ"/>
        </w:rPr>
        <w:t>Čl. 24. Zkušební komise</w:t>
      </w:r>
    </w:p>
    <w:p w14:paraId="7895CCA6" w14:textId="77777777" w:rsidR="00B332D0" w:rsidRPr="00D13A92" w:rsidRDefault="0012341B" w:rsidP="00C42D95">
      <w:pPr>
        <w:ind w:left="709" w:hanging="359"/>
        <w:rPr>
          <w:lang w:eastAsia="cs-CZ"/>
        </w:rPr>
      </w:pPr>
      <w:r w:rsidRPr="00D13A92">
        <w:rPr>
          <w:lang w:eastAsia="cs-CZ"/>
        </w:rPr>
        <w:t>1</w:t>
      </w:r>
      <w:r w:rsidR="00F57230" w:rsidRPr="00D13A92">
        <w:rPr>
          <w:lang w:eastAsia="cs-CZ"/>
        </w:rPr>
        <w:t>.</w:t>
      </w:r>
      <w:r w:rsidRPr="00D13A92">
        <w:rPr>
          <w:lang w:eastAsia="cs-CZ"/>
        </w:rPr>
        <w:tab/>
      </w:r>
      <w:r w:rsidR="00B332D0" w:rsidRPr="00D13A92">
        <w:rPr>
          <w:lang w:eastAsia="cs-CZ"/>
        </w:rPr>
        <w:t>a</w:t>
      </w:r>
      <w:r w:rsidRPr="00D13A92">
        <w:rPr>
          <w:lang w:eastAsia="cs-CZ"/>
        </w:rPr>
        <w:t>)</w:t>
      </w:r>
      <w:r w:rsidR="00B332D0" w:rsidRPr="00D13A92">
        <w:rPr>
          <w:lang w:eastAsia="cs-CZ"/>
        </w:rPr>
        <w:t xml:space="preserve"> Synod volí </w:t>
      </w:r>
      <w:r w:rsidR="00B332D0" w:rsidRPr="00D13A92">
        <w:rPr>
          <w:strike/>
          <w:lang w:eastAsia="cs-CZ"/>
        </w:rPr>
        <w:t>společného</w:t>
      </w:r>
      <w:r w:rsidR="00B332D0" w:rsidRPr="00D13A92">
        <w:rPr>
          <w:lang w:eastAsia="cs-CZ"/>
        </w:rPr>
        <w:t xml:space="preserve"> předsedu komise pro hodnocení absolventů vikariátu a </w:t>
      </w:r>
      <w:r w:rsidR="00B332D0" w:rsidRPr="00D13A92">
        <w:rPr>
          <w:strike/>
          <w:lang w:eastAsia="cs-CZ"/>
        </w:rPr>
        <w:t>komise pro hodnocení absolventů</w:t>
      </w:r>
      <w:r w:rsidR="00B332D0" w:rsidRPr="00D13A92">
        <w:rPr>
          <w:lang w:eastAsia="cs-CZ"/>
        </w:rPr>
        <w:t xml:space="preserve"> jáhenské praxe a dva jeho náhradníky na dobu shodnou s délkou funkčního období poslanců na synod.</w:t>
      </w:r>
    </w:p>
    <w:p w14:paraId="25D8E32F" w14:textId="77777777" w:rsidR="0012341B" w:rsidRPr="00D13A92" w:rsidRDefault="0012341B" w:rsidP="00C42D95">
      <w:pPr>
        <w:ind w:left="709"/>
        <w:rPr>
          <w:lang w:eastAsia="cs-CZ"/>
        </w:rPr>
      </w:pPr>
      <w:r w:rsidRPr="00D13A92">
        <w:rPr>
          <w:lang w:eastAsia="cs-CZ"/>
        </w:rPr>
        <w:t>b) Synod zřizuje zkušební komisi, která zkouší uchazeče o službu výpomocných kazatelů.</w:t>
      </w:r>
    </w:p>
    <w:p w14:paraId="0C9044B0" w14:textId="77777777" w:rsidR="00A62D5D" w:rsidRPr="00D13A92" w:rsidRDefault="00A62D5D" w:rsidP="00C42D95">
      <w:pPr>
        <w:pStyle w:val="Usnesensynodu"/>
      </w:pPr>
      <w:r w:rsidRPr="00D13A92">
        <w:t>Změny Řádu diakonické práce</w:t>
      </w:r>
    </w:p>
    <w:p w14:paraId="15A7D9C6" w14:textId="77777777" w:rsidR="005A5CA2" w:rsidRPr="00D13A92" w:rsidRDefault="005A5CA2" w:rsidP="00C42D95">
      <w:pPr>
        <w:spacing w:before="120"/>
        <w:rPr>
          <w:b/>
        </w:rPr>
      </w:pPr>
      <w:r w:rsidRPr="00D13A92">
        <w:rPr>
          <w:b/>
        </w:rPr>
        <w:t>ŘDP čl. 13</w:t>
      </w:r>
    </w:p>
    <w:p w14:paraId="635A3F7E" w14:textId="77777777" w:rsidR="005A5CA2" w:rsidRPr="00D13A92" w:rsidRDefault="005A5CA2" w:rsidP="00C42D95">
      <w:r w:rsidRPr="00D13A92">
        <w:t>Synod usnáší změnu Řádu diakonické práce čl. 13 odst. 1. V odstavci 1 se mění písmeno h) a doplňuje se nové písmeno i) takto:</w:t>
      </w:r>
    </w:p>
    <w:p w14:paraId="1842B851" w14:textId="77777777" w:rsidR="005A5CA2" w:rsidRPr="00D13A92" w:rsidRDefault="005A5CA2" w:rsidP="00C42D95">
      <w:pPr>
        <w:keepNext/>
        <w:keepLines/>
        <w:outlineLvl w:val="2"/>
        <w:rPr>
          <w:b/>
          <w:lang w:eastAsia="cs-CZ"/>
        </w:rPr>
      </w:pPr>
      <w:r w:rsidRPr="00D13A92">
        <w:rPr>
          <w:b/>
          <w:lang w:eastAsia="cs-CZ"/>
        </w:rPr>
        <w:t>Čl. 13. Shromáždění Diakonie ČCE</w:t>
      </w:r>
    </w:p>
    <w:p w14:paraId="52A5B259" w14:textId="77777777" w:rsidR="005A5CA2" w:rsidRPr="00D13A92" w:rsidRDefault="005A5CA2" w:rsidP="00C42D95">
      <w:pPr>
        <w:spacing w:line="259" w:lineRule="auto"/>
        <w:ind w:left="357"/>
        <w:rPr>
          <w:lang w:eastAsia="cs-CZ"/>
        </w:rPr>
      </w:pPr>
      <w:r w:rsidRPr="00D13A92">
        <w:rPr>
          <w:lang w:eastAsia="cs-CZ"/>
        </w:rPr>
        <w:t>1.</w:t>
      </w:r>
      <w:r w:rsidRPr="00D13A92">
        <w:rPr>
          <w:lang w:eastAsia="cs-CZ"/>
        </w:rPr>
        <w:tab/>
        <w:t>Členy shromáždění Diakonie ČCE (dále jen „shromáždění“) jsou:</w:t>
      </w:r>
    </w:p>
    <w:p w14:paraId="39B7DFA4" w14:textId="77777777" w:rsidR="005A5CA2" w:rsidRPr="00D13A92" w:rsidRDefault="005A5CA2" w:rsidP="00C42D95">
      <w:pPr>
        <w:spacing w:line="259" w:lineRule="auto"/>
        <w:ind w:left="1050" w:hanging="341"/>
        <w:rPr>
          <w:lang w:eastAsia="cs-CZ"/>
        </w:rPr>
      </w:pPr>
      <w:r w:rsidRPr="00D13A92">
        <w:rPr>
          <w:lang w:eastAsia="cs-CZ"/>
        </w:rPr>
        <w:t>h.</w:t>
      </w:r>
      <w:r w:rsidRPr="00D13A92">
        <w:rPr>
          <w:lang w:eastAsia="cs-CZ"/>
        </w:rPr>
        <w:tab/>
        <w:t xml:space="preserve">faráři a jáhnové povolaní sbory ČCE ke službě v Diakonii ČCE nebo některém z jejích středisek, </w:t>
      </w:r>
      <w:r w:rsidRPr="00D13A92">
        <w:rPr>
          <w:strike/>
          <w:lang w:eastAsia="cs-CZ"/>
        </w:rPr>
        <w:t>pokud tato jejich služba tvoří minimálně polovinu pracovního úvazku,</w:t>
      </w:r>
    </w:p>
    <w:p w14:paraId="5E0B7237" w14:textId="77777777" w:rsidR="005A5CA2" w:rsidRPr="00D13A92" w:rsidRDefault="005A5CA2" w:rsidP="00C42D95">
      <w:pPr>
        <w:spacing w:line="259" w:lineRule="auto"/>
        <w:ind w:left="1050" w:hanging="341"/>
        <w:rPr>
          <w:b/>
          <w:u w:val="single"/>
          <w:lang w:eastAsia="cs-CZ"/>
        </w:rPr>
      </w:pPr>
      <w:r w:rsidRPr="00D13A92">
        <w:rPr>
          <w:b/>
          <w:u w:val="single"/>
          <w:lang w:eastAsia="cs-CZ"/>
        </w:rPr>
        <w:t>i.</w:t>
      </w:r>
      <w:r w:rsidRPr="00D13A92">
        <w:rPr>
          <w:b/>
          <w:u w:val="single"/>
          <w:lang w:eastAsia="cs-CZ"/>
        </w:rPr>
        <w:tab/>
        <w:t>kaplani vyslaní ke službě v Diakonii ČCE nebo některém z jejích středisek.</w:t>
      </w:r>
    </w:p>
    <w:p w14:paraId="78298770" w14:textId="77777777" w:rsidR="00A62D5D" w:rsidRPr="00D13A92" w:rsidRDefault="00A62D5D" w:rsidP="00C42D95">
      <w:pPr>
        <w:spacing w:before="120"/>
        <w:rPr>
          <w:b/>
        </w:rPr>
      </w:pPr>
      <w:r w:rsidRPr="00D13A92">
        <w:rPr>
          <w:b/>
        </w:rPr>
        <w:t xml:space="preserve">ŘDP čl. </w:t>
      </w:r>
      <w:r w:rsidR="00F3371F" w:rsidRPr="00D13A92">
        <w:rPr>
          <w:b/>
        </w:rPr>
        <w:t>1</w:t>
      </w:r>
      <w:r w:rsidRPr="00D13A92">
        <w:rPr>
          <w:b/>
        </w:rPr>
        <w:t>4</w:t>
      </w:r>
    </w:p>
    <w:p w14:paraId="6C3DBD42" w14:textId="77777777" w:rsidR="00A62D5D" w:rsidRPr="00D13A92" w:rsidRDefault="00F3371F" w:rsidP="00C42D95">
      <w:pPr>
        <w:widowControl w:val="0"/>
        <w:tabs>
          <w:tab w:val="num" w:pos="1440"/>
        </w:tabs>
        <w:suppressAutoHyphens/>
        <w:rPr>
          <w:lang w:eastAsia="zh-CN"/>
        </w:rPr>
      </w:pPr>
      <w:r w:rsidRPr="00D13A92">
        <w:rPr>
          <w:lang w:eastAsia="zh-CN"/>
        </w:rPr>
        <w:t>Synod usnáší změnu Řádu diakonické práce čl. 14 písm</w:t>
      </w:r>
      <w:r w:rsidR="002F4866" w:rsidRPr="00D13A92">
        <w:rPr>
          <w:lang w:eastAsia="zh-CN"/>
        </w:rPr>
        <w:t>eno</w:t>
      </w:r>
      <w:r w:rsidRPr="00D13A92">
        <w:rPr>
          <w:lang w:eastAsia="zh-CN"/>
        </w:rPr>
        <w:t xml:space="preserve"> </w:t>
      </w:r>
      <w:r w:rsidR="002F4866" w:rsidRPr="00D13A92">
        <w:rPr>
          <w:lang w:eastAsia="zh-CN"/>
        </w:rPr>
        <w:t>A odst. 4</w:t>
      </w:r>
      <w:r w:rsidR="008A1892" w:rsidRPr="00D13A92">
        <w:rPr>
          <w:lang w:eastAsia="zh-CN"/>
        </w:rPr>
        <w:t>,</w:t>
      </w:r>
      <w:r w:rsidR="002F4866" w:rsidRPr="00D13A92">
        <w:rPr>
          <w:lang w:eastAsia="zh-CN"/>
        </w:rPr>
        <w:t xml:space="preserve"> písmeno </w:t>
      </w:r>
      <w:r w:rsidRPr="00D13A92">
        <w:rPr>
          <w:lang w:eastAsia="zh-CN"/>
        </w:rPr>
        <w:t xml:space="preserve">B odst. </w:t>
      </w:r>
      <w:r w:rsidR="008A1892" w:rsidRPr="00D13A92">
        <w:rPr>
          <w:lang w:eastAsia="zh-CN"/>
        </w:rPr>
        <w:t>2-</w:t>
      </w:r>
      <w:r w:rsidRPr="00D13A92">
        <w:rPr>
          <w:lang w:eastAsia="zh-CN"/>
        </w:rPr>
        <w:t>4 a 7</w:t>
      </w:r>
      <w:r w:rsidR="008A1892" w:rsidRPr="00D13A92">
        <w:rPr>
          <w:lang w:eastAsia="zh-CN"/>
        </w:rPr>
        <w:t xml:space="preserve"> a písmeno C odst. 7</w:t>
      </w:r>
      <w:r w:rsidR="005A5CA2" w:rsidRPr="00D13A92">
        <w:rPr>
          <w:lang w:eastAsia="zh-CN"/>
        </w:rPr>
        <w:t xml:space="preserve">. </w:t>
      </w:r>
      <w:r w:rsidRPr="00D13A92">
        <w:rPr>
          <w:lang w:eastAsia="zh-CN"/>
        </w:rPr>
        <w:t>Zmíněné odstavce se mění takto:</w:t>
      </w:r>
    </w:p>
    <w:p w14:paraId="17928AA2" w14:textId="77777777" w:rsidR="00F3371F" w:rsidRPr="00D13A92" w:rsidRDefault="00F3371F" w:rsidP="00C42D95">
      <w:pPr>
        <w:spacing w:before="120"/>
        <w:outlineLvl w:val="2"/>
        <w:rPr>
          <w:b/>
          <w:bCs/>
          <w:szCs w:val="21"/>
        </w:rPr>
      </w:pPr>
      <w:r w:rsidRPr="00D13A92">
        <w:rPr>
          <w:b/>
          <w:bCs/>
          <w:szCs w:val="21"/>
        </w:rPr>
        <w:t>Čl. 14. Dozorčí rada Diakonie ČCE</w:t>
      </w:r>
    </w:p>
    <w:p w14:paraId="6BDD33DA" w14:textId="77777777" w:rsidR="002F4866" w:rsidRPr="00D13A92" w:rsidRDefault="002F4866" w:rsidP="00C42D95">
      <w:pPr>
        <w:spacing w:before="60"/>
        <w:rPr>
          <w:szCs w:val="21"/>
        </w:rPr>
      </w:pPr>
      <w:r w:rsidRPr="00D13A92">
        <w:rPr>
          <w:b/>
          <w:bCs/>
          <w:szCs w:val="21"/>
        </w:rPr>
        <w:t>A. Základní ustanovení</w:t>
      </w:r>
    </w:p>
    <w:p w14:paraId="201B2B95" w14:textId="77777777" w:rsidR="002F4866" w:rsidRPr="00D13A92" w:rsidRDefault="002F4866" w:rsidP="00C42D95">
      <w:pPr>
        <w:suppressAutoHyphens/>
        <w:ind w:left="709" w:hanging="352"/>
        <w:rPr>
          <w:szCs w:val="21"/>
        </w:rPr>
      </w:pPr>
      <w:r w:rsidRPr="00D13A92">
        <w:rPr>
          <w:szCs w:val="21"/>
        </w:rPr>
        <w:t>4.</w:t>
      </w:r>
      <w:r w:rsidRPr="00D13A92">
        <w:rPr>
          <w:szCs w:val="21"/>
        </w:rPr>
        <w:tab/>
      </w:r>
      <w:r w:rsidRPr="00D13A92">
        <w:rPr>
          <w:szCs w:val="21"/>
          <w:lang w:eastAsia="sk-SK"/>
        </w:rPr>
        <w:t xml:space="preserve">Dozorčí rada Diakonie ČCE je za svoji činnost odpovědná </w:t>
      </w:r>
      <w:r w:rsidRPr="00D13A92">
        <w:rPr>
          <w:strike/>
          <w:szCs w:val="21"/>
          <w:lang w:eastAsia="sk-SK"/>
        </w:rPr>
        <w:t>synodu, který ji volí a odvolává.</w:t>
      </w:r>
      <w:r w:rsidRPr="00D13A92">
        <w:rPr>
          <w:szCs w:val="21"/>
          <w:lang w:eastAsia="sk-SK"/>
        </w:rPr>
        <w:t xml:space="preserve"> </w:t>
      </w:r>
      <w:r w:rsidRPr="00D13A92">
        <w:rPr>
          <w:b/>
          <w:szCs w:val="21"/>
          <w:u w:val="single"/>
          <w:lang w:eastAsia="sk-SK"/>
        </w:rPr>
        <w:t>synodní radě, která ji volí a odvolává.</w:t>
      </w:r>
    </w:p>
    <w:p w14:paraId="4D63B07F" w14:textId="77777777" w:rsidR="00F3371F" w:rsidRPr="00D13A92" w:rsidRDefault="00F3371F" w:rsidP="00C42D95">
      <w:pPr>
        <w:spacing w:before="60"/>
        <w:rPr>
          <w:szCs w:val="21"/>
        </w:rPr>
      </w:pPr>
      <w:r w:rsidRPr="00D13A92">
        <w:rPr>
          <w:b/>
          <w:bCs/>
          <w:szCs w:val="21"/>
        </w:rPr>
        <w:t>B. Členství v dozorčí radě Diakonie ČCE</w:t>
      </w:r>
      <w:r w:rsidRPr="00D13A92">
        <w:rPr>
          <w:szCs w:val="21"/>
        </w:rPr>
        <w:t xml:space="preserve"> </w:t>
      </w:r>
    </w:p>
    <w:p w14:paraId="0476C8EA" w14:textId="77777777" w:rsidR="002F4866" w:rsidRPr="00D13A92" w:rsidRDefault="002F4866" w:rsidP="00C42D95">
      <w:pPr>
        <w:pStyle w:val="Odstavec"/>
      </w:pPr>
      <w:r w:rsidRPr="00D13A92">
        <w:t>2.</w:t>
      </w:r>
      <w:r w:rsidRPr="00D13A92">
        <w:tab/>
      </w:r>
      <w:r w:rsidRPr="00D13A92">
        <w:rPr>
          <w:strike/>
        </w:rPr>
        <w:t>Synod</w:t>
      </w:r>
      <w:r w:rsidRPr="00D13A92">
        <w:t xml:space="preserve"> </w:t>
      </w:r>
      <w:r w:rsidRPr="00D13A92">
        <w:rPr>
          <w:b/>
          <w:u w:val="single"/>
        </w:rPr>
        <w:t>Synodní rada</w:t>
      </w:r>
      <w:r w:rsidRPr="00D13A92">
        <w:t xml:space="preserve"> volí z členů ČCE 8 členů a 4 náhradníky dozorčí rady Diakonie ČCE. </w:t>
      </w:r>
      <w:r w:rsidRPr="00D13A92">
        <w:rPr>
          <w:strike/>
        </w:rPr>
        <w:t>Synod</w:t>
      </w:r>
      <w:r w:rsidRPr="00D13A92">
        <w:t xml:space="preserve"> </w:t>
      </w:r>
      <w:r w:rsidRPr="00D13A92">
        <w:rPr>
          <w:b/>
          <w:u w:val="single"/>
        </w:rPr>
        <w:t>Synodní rada</w:t>
      </w:r>
      <w:r w:rsidRPr="00D13A92">
        <w:t xml:space="preserve"> při volbě vychází z návrhu shromáždění Diakonie ČCE, za členy a náhradníky dozorčí rady Diakonie ČCE však může zvolit i osoby, které shromážděním Diakonie ČCE navrženy nebyly. Jeden člen dozorčí rady Diakonie ČCE musí být zvolen ze zaměstnanců Diakonie ČCE. Členem dozorčí rady Diakonie ČCE nemůže být člen správní rady Diakonie ČCE.</w:t>
      </w:r>
    </w:p>
    <w:p w14:paraId="5C066524" w14:textId="77777777" w:rsidR="002F4866" w:rsidRPr="00D13A92" w:rsidRDefault="008A1892" w:rsidP="00C42D95">
      <w:pPr>
        <w:pStyle w:val="Odstavec"/>
      </w:pPr>
      <w:r w:rsidRPr="00D13A92">
        <w:t>3.</w:t>
      </w:r>
      <w:r w:rsidRPr="00D13A92">
        <w:tab/>
      </w:r>
      <w:r w:rsidR="002F4866" w:rsidRPr="00D13A92">
        <w:t xml:space="preserve">Členové dozorčí rady včetně náhradníků složí slib do rukou </w:t>
      </w:r>
      <w:r w:rsidR="002F4866" w:rsidRPr="00D13A92">
        <w:rPr>
          <w:strike/>
        </w:rPr>
        <w:t>předsedy nebo místopředsedy synodu</w:t>
      </w:r>
      <w:r w:rsidR="002F4866" w:rsidRPr="00D13A92">
        <w:t xml:space="preserve"> </w:t>
      </w:r>
      <w:r w:rsidR="002F4866" w:rsidRPr="00D13A92">
        <w:rPr>
          <w:b/>
          <w:u w:val="single"/>
        </w:rPr>
        <w:t>synodního seniora nebo synodního kurátora</w:t>
      </w:r>
      <w:r w:rsidR="002F4866" w:rsidRPr="00D13A92">
        <w:t xml:space="preserve">. Podrobnosti slibu stanoví Organizační řád Diakonie ČCE. Výkonu své funkce se členové dozorčí rady Diakonie ČCE ujímají ihned po vyhlášení usnesení </w:t>
      </w:r>
      <w:r w:rsidR="002F4866" w:rsidRPr="00D13A92">
        <w:rPr>
          <w:strike/>
        </w:rPr>
        <w:t>synodu</w:t>
      </w:r>
      <w:r w:rsidR="002F4866" w:rsidRPr="00D13A92">
        <w:t xml:space="preserve"> </w:t>
      </w:r>
      <w:r w:rsidR="002F4866" w:rsidRPr="00D13A92">
        <w:rPr>
          <w:b/>
          <w:u w:val="single"/>
        </w:rPr>
        <w:t>synodní rady</w:t>
      </w:r>
      <w:r w:rsidR="002F4866" w:rsidRPr="00D13A92">
        <w:t>, náhradníci po povolání za člena dozorčí rady Diakonie ČCE.</w:t>
      </w:r>
    </w:p>
    <w:p w14:paraId="7C62EF64" w14:textId="77777777" w:rsidR="00F3371F" w:rsidRPr="00D13A92" w:rsidRDefault="00F3371F" w:rsidP="00C42D95">
      <w:pPr>
        <w:suppressAutoHyphens/>
        <w:ind w:left="709" w:hanging="352"/>
        <w:rPr>
          <w:szCs w:val="21"/>
        </w:rPr>
      </w:pPr>
      <w:r w:rsidRPr="00D13A92">
        <w:rPr>
          <w:szCs w:val="21"/>
        </w:rPr>
        <w:t>4.</w:t>
      </w:r>
      <w:r w:rsidRPr="00D13A92">
        <w:rPr>
          <w:szCs w:val="21"/>
        </w:rPr>
        <w:tab/>
        <w:t xml:space="preserve">Ze zaměstnanců </w:t>
      </w:r>
      <w:r w:rsidRPr="00D13A92">
        <w:rPr>
          <w:strike/>
          <w:szCs w:val="21"/>
        </w:rPr>
        <w:t>či osob, jež jsou s Diakonií ČCE nebo s některou z organizačních jednotek v jiném ekonomickém vztahu (např. smlouva o dílo),</w:t>
      </w:r>
      <w:r w:rsidRPr="00D13A92">
        <w:rPr>
          <w:b/>
          <w:strike/>
          <w:szCs w:val="21"/>
        </w:rPr>
        <w:t xml:space="preserve"> </w:t>
      </w:r>
      <w:r w:rsidRPr="00D13A92">
        <w:rPr>
          <w:b/>
          <w:szCs w:val="21"/>
          <w:u w:val="single"/>
        </w:rPr>
        <w:t>Diakonie ČCE nebo jejích organizačních jednotek</w:t>
      </w:r>
      <w:r w:rsidRPr="00D13A92">
        <w:rPr>
          <w:b/>
          <w:szCs w:val="21"/>
        </w:rPr>
        <w:t xml:space="preserve"> </w:t>
      </w:r>
      <w:r w:rsidRPr="00D13A92">
        <w:rPr>
          <w:szCs w:val="21"/>
        </w:rPr>
        <w:t>nesmí být zvoleni anebo z náhradníků povoláni více než 2 členové dozorčí rady.</w:t>
      </w:r>
    </w:p>
    <w:p w14:paraId="7A86BCF2" w14:textId="77777777" w:rsidR="00F3371F" w:rsidRPr="00D13A92" w:rsidRDefault="00F3371F" w:rsidP="00C42D95">
      <w:pPr>
        <w:suppressAutoHyphens/>
        <w:ind w:left="709" w:hanging="352"/>
        <w:rPr>
          <w:szCs w:val="21"/>
        </w:rPr>
      </w:pPr>
      <w:r w:rsidRPr="00D13A92">
        <w:rPr>
          <w:szCs w:val="21"/>
        </w:rPr>
        <w:t xml:space="preserve">7. </w:t>
      </w:r>
      <w:r w:rsidRPr="00D13A92">
        <w:rPr>
          <w:szCs w:val="21"/>
        </w:rPr>
        <w:tab/>
        <w:t>Dozorčí rada Diakonie ČCE si ze svých členů volí předsedu a místopředsedu. Předseda dozorčí rady nesmí být zaměstnancem Diakonie ČCE ani žádné z jejích organizačních jednotek</w:t>
      </w:r>
      <w:r w:rsidRPr="00D13A92">
        <w:rPr>
          <w:strike/>
          <w:szCs w:val="21"/>
        </w:rPr>
        <w:t>, ani osobou, jež je s Diakonií ČCE nebo s některou z jejích organizačních jednotek v jiném ekonomickém vztahu</w:t>
      </w:r>
      <w:r w:rsidRPr="00D13A92">
        <w:rPr>
          <w:szCs w:val="21"/>
        </w:rPr>
        <w:t>.</w:t>
      </w:r>
    </w:p>
    <w:p w14:paraId="1E0B863A" w14:textId="77777777" w:rsidR="008A1892" w:rsidRPr="00D13A92" w:rsidRDefault="008A1892" w:rsidP="00C42D95">
      <w:pPr>
        <w:spacing w:before="60"/>
        <w:rPr>
          <w:szCs w:val="21"/>
        </w:rPr>
      </w:pPr>
      <w:r w:rsidRPr="00D13A92">
        <w:rPr>
          <w:b/>
          <w:bCs/>
          <w:szCs w:val="21"/>
        </w:rPr>
        <w:t>C. Činnost dozorčí rady Diakonie ČCE</w:t>
      </w:r>
    </w:p>
    <w:p w14:paraId="3B2931B8" w14:textId="77777777" w:rsidR="008A1892" w:rsidRPr="00D13A92" w:rsidRDefault="008A1892" w:rsidP="00C42D95">
      <w:pPr>
        <w:suppressAutoHyphens/>
        <w:ind w:left="709" w:hanging="352"/>
        <w:rPr>
          <w:szCs w:val="21"/>
        </w:rPr>
      </w:pPr>
      <w:r w:rsidRPr="00D13A92">
        <w:rPr>
          <w:szCs w:val="21"/>
        </w:rPr>
        <w:t>7.</w:t>
      </w:r>
      <w:r w:rsidRPr="00D13A92">
        <w:rPr>
          <w:szCs w:val="21"/>
        </w:rPr>
        <w:tab/>
      </w:r>
      <w:r w:rsidRPr="00D13A92">
        <w:rPr>
          <w:szCs w:val="21"/>
          <w:lang w:eastAsia="sk-SK"/>
        </w:rPr>
        <w:t xml:space="preserve">Členové dozorčí rady mají za svou činnost v dozorčí radě nárok na odměnu, jejíž výši stanovuje </w:t>
      </w:r>
      <w:r w:rsidRPr="00D13A92">
        <w:rPr>
          <w:strike/>
          <w:szCs w:val="21"/>
          <w:lang w:eastAsia="sk-SK"/>
        </w:rPr>
        <w:t>synod</w:t>
      </w:r>
      <w:r w:rsidRPr="00D13A92">
        <w:rPr>
          <w:szCs w:val="21"/>
          <w:lang w:eastAsia="sk-SK"/>
        </w:rPr>
        <w:t xml:space="preserve"> </w:t>
      </w:r>
      <w:r w:rsidRPr="00D13A92">
        <w:rPr>
          <w:b/>
          <w:szCs w:val="21"/>
          <w:u w:val="single"/>
          <w:lang w:eastAsia="sk-SK"/>
        </w:rPr>
        <w:t>synodní rada</w:t>
      </w:r>
      <w:r w:rsidRPr="00D13A92">
        <w:rPr>
          <w:szCs w:val="21"/>
          <w:lang w:eastAsia="sk-SK"/>
        </w:rPr>
        <w:t xml:space="preserve"> při volbě dozorčí rady s platností pro celé funkční období. Odměna je hrazena z prostředků Diakonie ČCE.</w:t>
      </w:r>
    </w:p>
    <w:p w14:paraId="366520BC" w14:textId="77777777" w:rsidR="002F4866" w:rsidRPr="00D13A92" w:rsidRDefault="002F4866" w:rsidP="00C42D95">
      <w:pPr>
        <w:spacing w:before="120"/>
        <w:rPr>
          <w:b/>
        </w:rPr>
      </w:pPr>
      <w:r w:rsidRPr="00D13A92">
        <w:rPr>
          <w:b/>
        </w:rPr>
        <w:t>ŘDP čl. 15</w:t>
      </w:r>
    </w:p>
    <w:p w14:paraId="60A58B4F" w14:textId="77777777" w:rsidR="002F4866" w:rsidRPr="00D13A92" w:rsidRDefault="002F4866" w:rsidP="00C42D95">
      <w:pPr>
        <w:widowControl w:val="0"/>
        <w:tabs>
          <w:tab w:val="num" w:pos="1440"/>
        </w:tabs>
        <w:suppressAutoHyphens/>
        <w:rPr>
          <w:lang w:eastAsia="zh-CN"/>
        </w:rPr>
      </w:pPr>
      <w:r w:rsidRPr="00D13A92">
        <w:rPr>
          <w:lang w:eastAsia="zh-CN"/>
        </w:rPr>
        <w:t xml:space="preserve">Synod usnáší změnu Řádu diakonické práce čl. 15 písmeno B odst. </w:t>
      </w:r>
      <w:r w:rsidR="005A5CA2" w:rsidRPr="00D13A92">
        <w:rPr>
          <w:lang w:eastAsia="zh-CN"/>
        </w:rPr>
        <w:t xml:space="preserve">2, </w:t>
      </w:r>
      <w:r w:rsidR="003112EB" w:rsidRPr="00D13A92">
        <w:rPr>
          <w:lang w:eastAsia="zh-CN"/>
        </w:rPr>
        <w:t>4, 6 a</w:t>
      </w:r>
      <w:r w:rsidRPr="00D13A92">
        <w:rPr>
          <w:lang w:eastAsia="zh-CN"/>
        </w:rPr>
        <w:t xml:space="preserve"> 9.</w:t>
      </w:r>
    </w:p>
    <w:p w14:paraId="49DE4CAF" w14:textId="77777777" w:rsidR="002F4866" w:rsidRPr="00D13A92" w:rsidRDefault="002F4866" w:rsidP="00C42D95">
      <w:pPr>
        <w:widowControl w:val="0"/>
        <w:tabs>
          <w:tab w:val="num" w:pos="1440"/>
        </w:tabs>
        <w:suppressAutoHyphens/>
        <w:rPr>
          <w:lang w:eastAsia="zh-CN"/>
        </w:rPr>
      </w:pPr>
      <w:r w:rsidRPr="00D13A92">
        <w:rPr>
          <w:lang w:eastAsia="zh-CN"/>
        </w:rPr>
        <w:t>Zmíněné odstavce se mění takto:</w:t>
      </w:r>
    </w:p>
    <w:p w14:paraId="7030C07F" w14:textId="77777777" w:rsidR="00F3371F" w:rsidRPr="00D13A92" w:rsidRDefault="00F3371F" w:rsidP="00C42D95">
      <w:pPr>
        <w:spacing w:before="120"/>
        <w:outlineLvl w:val="2"/>
        <w:rPr>
          <w:b/>
          <w:bCs/>
          <w:szCs w:val="21"/>
        </w:rPr>
      </w:pPr>
      <w:r w:rsidRPr="00D13A92">
        <w:rPr>
          <w:b/>
          <w:bCs/>
          <w:szCs w:val="21"/>
        </w:rPr>
        <w:t>Čl. 15 Dozorčí rada střediska Diakonie ČCE</w:t>
      </w:r>
    </w:p>
    <w:p w14:paraId="1955A9B2" w14:textId="77777777" w:rsidR="00F3371F" w:rsidRPr="00D13A92" w:rsidRDefault="00F3371F" w:rsidP="00C42D95">
      <w:pPr>
        <w:rPr>
          <w:b/>
          <w:bCs/>
          <w:szCs w:val="21"/>
        </w:rPr>
      </w:pPr>
      <w:r w:rsidRPr="00D13A92">
        <w:rPr>
          <w:b/>
          <w:bCs/>
          <w:szCs w:val="21"/>
        </w:rPr>
        <w:t xml:space="preserve">B. Členství v dozorčí radě střediska Diakonie ČCE </w:t>
      </w:r>
    </w:p>
    <w:p w14:paraId="065BD853" w14:textId="3293FBE0" w:rsidR="005A5CA2" w:rsidRPr="00D13A92" w:rsidRDefault="005A5CA2" w:rsidP="00C42D95">
      <w:pPr>
        <w:suppressAutoHyphens/>
        <w:ind w:left="709" w:hanging="352"/>
        <w:rPr>
          <w:szCs w:val="21"/>
        </w:rPr>
      </w:pPr>
      <w:r w:rsidRPr="00D13A92">
        <w:rPr>
          <w:szCs w:val="21"/>
        </w:rPr>
        <w:t>2.</w:t>
      </w:r>
      <w:r w:rsidRPr="00D13A92">
        <w:rPr>
          <w:szCs w:val="21"/>
        </w:rPr>
        <w:tab/>
        <w:t>Z titulu své funkce je členem dozorčí rady střediska farář nebo jáhen povolaný některým ze sborů k</w:t>
      </w:r>
      <w:r w:rsidR="00E23F4C">
        <w:rPr>
          <w:szCs w:val="21"/>
        </w:rPr>
        <w:t> </w:t>
      </w:r>
      <w:r w:rsidRPr="00D13A92">
        <w:rPr>
          <w:szCs w:val="21"/>
        </w:rPr>
        <w:t>plné nebo částečné službě ve středisku</w:t>
      </w:r>
      <w:r w:rsidRPr="00D13A92">
        <w:rPr>
          <w:b/>
          <w:szCs w:val="21"/>
          <w:u w:val="single"/>
        </w:rPr>
        <w:t xml:space="preserve"> a kaplan vyslaný ke službě ve středisku</w:t>
      </w:r>
      <w:r w:rsidRPr="00D13A92">
        <w:rPr>
          <w:szCs w:val="21"/>
        </w:rPr>
        <w:t>.</w:t>
      </w:r>
    </w:p>
    <w:p w14:paraId="0C86A6A5" w14:textId="77777777" w:rsidR="00F3371F" w:rsidRPr="00D13A92" w:rsidRDefault="00F3371F" w:rsidP="00C42D95">
      <w:pPr>
        <w:suppressAutoHyphens/>
        <w:ind w:left="709" w:hanging="352"/>
        <w:rPr>
          <w:strike/>
          <w:szCs w:val="21"/>
        </w:rPr>
      </w:pPr>
      <w:r w:rsidRPr="00D13A92">
        <w:rPr>
          <w:szCs w:val="21"/>
        </w:rPr>
        <w:t>4.</w:t>
      </w:r>
      <w:r w:rsidRPr="00D13A92">
        <w:rPr>
          <w:szCs w:val="21"/>
        </w:rPr>
        <w:tab/>
        <w:t>Členové dozorčí rady střediska jsou voleni především z členů správních orgánů spolupracujících sborů (čl. 11 odst. 2 tohoto řádu), dále z členů spolupracujících sborů, z klientů či rodičů klientů střediska a z odborníků a zaměstnanců střediska. Členem dozorčí rady střediska může být pouze jeden zaměstnanec střediska nebo Diakonie ČCE</w:t>
      </w:r>
      <w:r w:rsidRPr="00D13A92">
        <w:rPr>
          <w:strike/>
          <w:szCs w:val="21"/>
        </w:rPr>
        <w:t xml:space="preserve"> nebo pouze jedna osoba, která je s Diakonií ČCE nebo se střediskem v jiném ekonomickém vztahu (např. smlouva o dílo)</w:t>
      </w:r>
      <w:r w:rsidRPr="00D13A92">
        <w:rPr>
          <w:szCs w:val="21"/>
        </w:rPr>
        <w:t>.</w:t>
      </w:r>
    </w:p>
    <w:p w14:paraId="24B3CE27" w14:textId="77777777" w:rsidR="00F3371F" w:rsidRPr="00D13A92" w:rsidRDefault="00F3371F" w:rsidP="00C42D95">
      <w:pPr>
        <w:suppressAutoHyphens/>
        <w:ind w:left="709" w:hanging="352"/>
        <w:rPr>
          <w:szCs w:val="21"/>
        </w:rPr>
      </w:pPr>
      <w:r w:rsidRPr="00D13A92">
        <w:rPr>
          <w:szCs w:val="21"/>
        </w:rPr>
        <w:lastRenderedPageBreak/>
        <w:t>6.</w:t>
      </w:r>
      <w:r w:rsidRPr="00D13A92">
        <w:rPr>
          <w:szCs w:val="21"/>
        </w:rPr>
        <w:tab/>
        <w:t>Členy dozorčí rady střediska nesmějí být manžel, manželka, rodiče, děti ani sourozenci zaměstnance střediska</w:t>
      </w:r>
      <w:r w:rsidRPr="00D13A92">
        <w:rPr>
          <w:strike/>
          <w:szCs w:val="21"/>
        </w:rPr>
        <w:t xml:space="preserve"> nebo osoby, která je s Diakonií ČCE nebo střediskem v jiném ekonomickém vztahu</w:t>
      </w:r>
      <w:r w:rsidRPr="00D13A92">
        <w:rPr>
          <w:szCs w:val="21"/>
        </w:rPr>
        <w:t>.</w:t>
      </w:r>
    </w:p>
    <w:p w14:paraId="20F86937" w14:textId="77777777" w:rsidR="00F3371F" w:rsidRPr="00D13A92" w:rsidRDefault="00F3371F" w:rsidP="00C42D95">
      <w:pPr>
        <w:suppressAutoHyphens/>
        <w:ind w:left="709" w:hanging="352"/>
        <w:rPr>
          <w:strike/>
          <w:szCs w:val="21"/>
        </w:rPr>
      </w:pPr>
      <w:r w:rsidRPr="00D13A92">
        <w:rPr>
          <w:szCs w:val="21"/>
        </w:rPr>
        <w:t>9.</w:t>
      </w:r>
      <w:r w:rsidRPr="00D13A92">
        <w:rPr>
          <w:szCs w:val="21"/>
        </w:rPr>
        <w:tab/>
        <w:t>Dozorčí rada střediska si ze svých členů volí předsedu a místopředsedu. Alespoň jeden z nich musí být členem ČCE. Předsedou dozorčí rady střediska nesmí být zaměstnanec Diakonie ČCE nebo jejího střediska</w:t>
      </w:r>
      <w:r w:rsidRPr="00D13A92">
        <w:rPr>
          <w:strike/>
          <w:szCs w:val="21"/>
        </w:rPr>
        <w:t>, osoba, která je s Diakonií ČCE nebo se střediskem v jiném ekonomickém vztahu, ani manžel/ka těchto osob</w:t>
      </w:r>
      <w:r w:rsidRPr="00D13A92">
        <w:rPr>
          <w:szCs w:val="21"/>
        </w:rPr>
        <w:t>.</w:t>
      </w:r>
    </w:p>
    <w:p w14:paraId="74E91B8C" w14:textId="77777777" w:rsidR="00887606" w:rsidRPr="00D13A92" w:rsidRDefault="00887606" w:rsidP="00C42D95">
      <w:pPr>
        <w:spacing w:before="120"/>
        <w:rPr>
          <w:b/>
        </w:rPr>
      </w:pPr>
      <w:r w:rsidRPr="00D13A92">
        <w:rPr>
          <w:b/>
        </w:rPr>
        <w:t>ŘDP čl. 16</w:t>
      </w:r>
    </w:p>
    <w:p w14:paraId="2DD2CF62" w14:textId="77777777" w:rsidR="00887606" w:rsidRPr="00D13A92" w:rsidRDefault="00887606" w:rsidP="00C42D95">
      <w:pPr>
        <w:widowControl w:val="0"/>
        <w:tabs>
          <w:tab w:val="num" w:pos="1440"/>
        </w:tabs>
        <w:suppressAutoHyphens/>
        <w:rPr>
          <w:lang w:eastAsia="zh-CN"/>
        </w:rPr>
      </w:pPr>
      <w:r w:rsidRPr="00D13A92">
        <w:rPr>
          <w:lang w:eastAsia="zh-CN"/>
        </w:rPr>
        <w:t>Synod usnáší změnu Řádu diakonické práce čl. 16 odst. 4. Odstavec 4 se mění takto:</w:t>
      </w:r>
    </w:p>
    <w:p w14:paraId="0B6AB075" w14:textId="77777777" w:rsidR="00887606" w:rsidRPr="00D13A92" w:rsidRDefault="00887606" w:rsidP="00C42D95">
      <w:pPr>
        <w:widowControl w:val="0"/>
        <w:numPr>
          <w:ilvl w:val="0"/>
          <w:numId w:val="1"/>
        </w:numPr>
        <w:suppressAutoHyphens/>
        <w:spacing w:before="120"/>
        <w:rPr>
          <w:b/>
          <w:bCs/>
          <w:lang w:eastAsia="zh-CN"/>
        </w:rPr>
      </w:pPr>
      <w:r w:rsidRPr="00D13A92">
        <w:rPr>
          <w:b/>
          <w:bCs/>
          <w:lang w:eastAsia="zh-CN"/>
        </w:rPr>
        <w:t>Čl. 4. Správní rada Diakonie ČCE</w:t>
      </w:r>
    </w:p>
    <w:p w14:paraId="1700216B" w14:textId="77777777" w:rsidR="00887606" w:rsidRPr="00D13A92" w:rsidRDefault="00887606" w:rsidP="00C42D95">
      <w:pPr>
        <w:pStyle w:val="Odstavec"/>
      </w:pPr>
      <w:r w:rsidRPr="00D13A92">
        <w:t>4.</w:t>
      </w:r>
      <w:r w:rsidRPr="00D13A92">
        <w:tab/>
        <w:t xml:space="preserve">Správní rada Diakonie ČCE má </w:t>
      </w:r>
      <w:r w:rsidRPr="00D13A92">
        <w:rPr>
          <w:strike/>
        </w:rPr>
        <w:t>pět</w:t>
      </w:r>
      <w:r w:rsidRPr="00D13A92">
        <w:t xml:space="preserve"> šest členů. </w:t>
      </w:r>
    </w:p>
    <w:p w14:paraId="7B0EC016" w14:textId="77777777" w:rsidR="00887606" w:rsidRPr="00D13A92" w:rsidRDefault="00887606" w:rsidP="00C42D95">
      <w:pPr>
        <w:pStyle w:val="Odstavec"/>
        <w:ind w:hanging="11"/>
      </w:pPr>
      <w:r w:rsidRPr="00D13A92">
        <w:rPr>
          <w:rFonts w:eastAsia="+mn-ea"/>
          <w:lang w:val="pt-BR"/>
        </w:rPr>
        <w:t>Členy správní rady Diakonie ČCE jsou:</w:t>
      </w:r>
    </w:p>
    <w:p w14:paraId="7FEC115C" w14:textId="77777777" w:rsidR="00887606" w:rsidRPr="00D13A92" w:rsidRDefault="00887606" w:rsidP="00C42D95">
      <w:pPr>
        <w:numPr>
          <w:ilvl w:val="0"/>
          <w:numId w:val="17"/>
        </w:numPr>
        <w:tabs>
          <w:tab w:val="clear" w:pos="720"/>
        </w:tabs>
        <w:spacing w:line="216" w:lineRule="auto"/>
        <w:ind w:left="1069"/>
        <w:contextualSpacing/>
        <w:rPr>
          <w:szCs w:val="21"/>
        </w:rPr>
      </w:pPr>
      <w:r w:rsidRPr="00D13A92">
        <w:rPr>
          <w:rFonts w:eastAsia="+mn-ea" w:cs="+mn-cs"/>
          <w:szCs w:val="21"/>
          <w:lang w:val="pt-BR"/>
        </w:rPr>
        <w:t>ředitel Diakonie ČCE jmenovaný synodní radou na návrh dozorčí rady Diakonie ČCE, který je zároveň předsedou správní rady Diakonie ČCE,</w:t>
      </w:r>
    </w:p>
    <w:p w14:paraId="1E6302EA" w14:textId="77777777" w:rsidR="00887606" w:rsidRPr="00D13A92" w:rsidRDefault="00887606" w:rsidP="00C42D95">
      <w:pPr>
        <w:numPr>
          <w:ilvl w:val="0"/>
          <w:numId w:val="18"/>
        </w:numPr>
        <w:tabs>
          <w:tab w:val="clear" w:pos="720"/>
          <w:tab w:val="num" w:pos="1080"/>
        </w:tabs>
        <w:spacing w:line="216" w:lineRule="auto"/>
        <w:ind w:left="1069"/>
        <w:contextualSpacing/>
        <w:rPr>
          <w:szCs w:val="21"/>
        </w:rPr>
      </w:pPr>
      <w:r w:rsidRPr="00D13A92">
        <w:rPr>
          <w:rFonts w:eastAsia="+mn-ea" w:cs="+mn-cs"/>
          <w:strike/>
          <w:szCs w:val="21"/>
          <w:lang w:val="pt-BR"/>
        </w:rPr>
        <w:t>4 další</w:t>
      </w:r>
      <w:r w:rsidRPr="00D13A92">
        <w:rPr>
          <w:rFonts w:eastAsia="+mn-ea" w:cs="+mn-cs"/>
          <w:szCs w:val="21"/>
          <w:lang w:val="pt-BR"/>
        </w:rPr>
        <w:t xml:space="preserve"> členové (náměstci ředitele) jmenovaní synodní radou na návrh dozorčí rady Diakonie ČCE.</w:t>
      </w:r>
    </w:p>
    <w:p w14:paraId="577394A9" w14:textId="77777777" w:rsidR="00250DCD" w:rsidRPr="00D13A92" w:rsidRDefault="00250DCD" w:rsidP="00C42D95">
      <w:pPr>
        <w:pStyle w:val="Usnesensynodu"/>
      </w:pPr>
      <w:r w:rsidRPr="00D13A92">
        <w:t>Změn</w:t>
      </w:r>
      <w:r w:rsidR="000614A6" w:rsidRPr="00D13A92">
        <w:t>y</w:t>
      </w:r>
      <w:r w:rsidRPr="00D13A92">
        <w:t xml:space="preserve"> Řádu hospodaření církve</w:t>
      </w:r>
    </w:p>
    <w:p w14:paraId="081B0671" w14:textId="77777777" w:rsidR="001B66BD" w:rsidRPr="00D13A92" w:rsidRDefault="001B66BD" w:rsidP="00C42D95">
      <w:pPr>
        <w:keepNext/>
        <w:spacing w:before="120"/>
        <w:rPr>
          <w:b/>
        </w:rPr>
      </w:pPr>
      <w:r w:rsidRPr="00D13A92">
        <w:rPr>
          <w:b/>
        </w:rPr>
        <w:t>ŘHC čl. 2</w:t>
      </w:r>
    </w:p>
    <w:p w14:paraId="0FD2D7DF" w14:textId="77777777" w:rsidR="001B66BD" w:rsidRPr="00D13A92" w:rsidRDefault="00C00E83" w:rsidP="00C42D95">
      <w:r w:rsidRPr="00D13A92">
        <w:t>Synod usnáší změnu Řádu hospodaření církve čl. 2. Z čl. 2 se vypouští dosavadní odst. 4. Stávající odst. 5 se přečísluje na odst. 4.</w:t>
      </w:r>
    </w:p>
    <w:p w14:paraId="26B0500B" w14:textId="77777777" w:rsidR="00C00E83" w:rsidRPr="00D13A92" w:rsidRDefault="00C00E83" w:rsidP="00C42D95">
      <w:pPr>
        <w:pStyle w:val="lnekdu"/>
      </w:pPr>
      <w:r w:rsidRPr="00D13A92">
        <w:t>Čl. 2. Církevní sbory</w:t>
      </w:r>
    </w:p>
    <w:p w14:paraId="54FB7B27" w14:textId="77777777" w:rsidR="00C00E83" w:rsidRPr="00D13A92" w:rsidRDefault="00C00E83" w:rsidP="00C42D95">
      <w:pPr>
        <w:pStyle w:val="Odstavec"/>
        <w:rPr>
          <w:strike/>
        </w:rPr>
      </w:pPr>
      <w:r w:rsidRPr="00D13A92">
        <w:rPr>
          <w:strike/>
        </w:rPr>
        <w:t>4.</w:t>
      </w:r>
      <w:r w:rsidRPr="00D13A92">
        <w:rPr>
          <w:strike/>
        </w:rPr>
        <w:tab/>
        <w:t>Jmění shromážděné na určitý účel smí být použito na jiný účel jen se souhlasem příslušného shromáždění.</w:t>
      </w:r>
    </w:p>
    <w:p w14:paraId="4EB07A1B" w14:textId="77777777" w:rsidR="00C00E83" w:rsidRPr="00D13A92" w:rsidRDefault="00C00E83" w:rsidP="00C42D95">
      <w:pPr>
        <w:pStyle w:val="Odstavec"/>
      </w:pPr>
      <w:r w:rsidRPr="00D13A92">
        <w:rPr>
          <w:b/>
          <w:u w:val="single"/>
        </w:rPr>
        <w:t>4.</w:t>
      </w:r>
      <w:r w:rsidRPr="00D13A92">
        <w:t xml:space="preserve"> </w:t>
      </w:r>
      <w:r w:rsidRPr="00D13A92">
        <w:rPr>
          <w:strike/>
        </w:rPr>
        <w:t>5.</w:t>
      </w:r>
      <w:r w:rsidRPr="00D13A92">
        <w:t xml:space="preserve"> Sbor poskytuje faráři nebo jáhnovi byt včetně vody, otopu a energie v bytě. Bližší podmínky určení výše poplatků za bydlení hrazených faráři a jáhny stanoví prováděcí směrnice synodní rady, která též stanoví podmínky poskytování příspěvků na bydlení farářům a jáhnům z prostředků sborů a podmínky refundace nákladů spojených s používáním vlastního bytu faráře nebo jáhna pro služební činnost. O podmínkách užívání bytu uzavře sbor s farářem nebo jáhnem v souladu s prováděcí směrnicí synodní rady smlouvu na dobu určitou, na kterou je farář nebo jáhen sborem povolán. Smlouva pozbývá platnosti ve chvíli, kdy skončí jeho povolání ve sboru. (viz též ŘK čl. 2 odst. 3 a PPFJ část C-1)</w:t>
      </w:r>
    </w:p>
    <w:p w14:paraId="63495013" w14:textId="77777777" w:rsidR="00922F9D" w:rsidRPr="00D13A92" w:rsidRDefault="00922F9D" w:rsidP="00C42D95">
      <w:pPr>
        <w:spacing w:before="120"/>
        <w:rPr>
          <w:b/>
        </w:rPr>
      </w:pPr>
      <w:r w:rsidRPr="00D13A92">
        <w:rPr>
          <w:b/>
        </w:rPr>
        <w:t xml:space="preserve">ŘHC čl. </w:t>
      </w:r>
      <w:r w:rsidR="00A15EB7" w:rsidRPr="00D13A92">
        <w:rPr>
          <w:b/>
        </w:rPr>
        <w:t>7</w:t>
      </w:r>
    </w:p>
    <w:p w14:paraId="0E91C2D2" w14:textId="77777777" w:rsidR="00922F9D" w:rsidRPr="00D13A92" w:rsidRDefault="00922F9D" w:rsidP="00C42D95">
      <w:r w:rsidRPr="00D13A92">
        <w:t xml:space="preserve">Synod usnáší změnu Řádu hospodaření církve čl. </w:t>
      </w:r>
      <w:r w:rsidR="00A15EB7" w:rsidRPr="00D13A92">
        <w:t xml:space="preserve">7. Z článku 7 se vypouští odstavec 3 a následující odstavce se příslušně přečíslují. Dosavadní </w:t>
      </w:r>
      <w:r w:rsidRPr="00D13A92">
        <w:t>odsta</w:t>
      </w:r>
      <w:r w:rsidR="00A15EB7" w:rsidRPr="00D13A92">
        <w:t>v</w:t>
      </w:r>
      <w:r w:rsidRPr="00D13A92">
        <w:t>c</w:t>
      </w:r>
      <w:r w:rsidR="00A15EB7" w:rsidRPr="00D13A92">
        <w:t>e</w:t>
      </w:r>
      <w:r w:rsidRPr="00D13A92">
        <w:t xml:space="preserve"> </w:t>
      </w:r>
      <w:r w:rsidR="00A15EB7" w:rsidRPr="00D13A92">
        <w:t xml:space="preserve">5 a 9 </w:t>
      </w:r>
      <w:r w:rsidRPr="00D13A92">
        <w:t xml:space="preserve">se mění </w:t>
      </w:r>
      <w:r w:rsidR="006A4F39" w:rsidRPr="00D13A92">
        <w:t>a přečíslují takto</w:t>
      </w:r>
      <w:r w:rsidRPr="00D13A92">
        <w:t>:</w:t>
      </w:r>
    </w:p>
    <w:p w14:paraId="08EBA492" w14:textId="77777777" w:rsidR="00922F9D" w:rsidRPr="00D13A92" w:rsidRDefault="006A4F39" w:rsidP="00C42D95">
      <w:pPr>
        <w:pStyle w:val="lnekdu"/>
      </w:pPr>
      <w:r w:rsidRPr="00D13A92">
        <w:t>Čl. 7. Základní zásady hospodaření</w:t>
      </w:r>
    </w:p>
    <w:p w14:paraId="531523F1" w14:textId="77777777" w:rsidR="006A4F39" w:rsidRPr="00D13A92" w:rsidRDefault="005F1455" w:rsidP="00C42D95">
      <w:pPr>
        <w:pStyle w:val="Normlnslovan"/>
        <w:numPr>
          <w:ilvl w:val="0"/>
          <w:numId w:val="0"/>
        </w:numPr>
        <w:ind w:left="360"/>
        <w:rPr>
          <w:strike/>
        </w:rPr>
      </w:pPr>
      <w:r w:rsidRPr="00D13A92">
        <w:rPr>
          <w:strike/>
        </w:rPr>
        <w:t>3.</w:t>
      </w:r>
      <w:r w:rsidRPr="00D13A92">
        <w:rPr>
          <w:strike/>
        </w:rPr>
        <w:tab/>
        <w:t>Hospodaření sborů se dále řídí těmito principy:</w:t>
      </w:r>
    </w:p>
    <w:p w14:paraId="6D10C983" w14:textId="77777777" w:rsidR="006A4F39" w:rsidRPr="00D13A92" w:rsidRDefault="000F2D6B" w:rsidP="00C42D95">
      <w:pPr>
        <w:ind w:left="709" w:hanging="349"/>
        <w:rPr>
          <w:bCs/>
          <w:lang w:eastAsia="cs-CZ"/>
        </w:rPr>
      </w:pPr>
      <w:r w:rsidRPr="00D13A92">
        <w:rPr>
          <w:b/>
          <w:bCs/>
          <w:u w:val="single"/>
          <w:lang w:eastAsia="cs-CZ"/>
        </w:rPr>
        <w:t>4</w:t>
      </w:r>
      <w:r w:rsidR="006A4F39" w:rsidRPr="00D13A92">
        <w:rPr>
          <w:b/>
          <w:bCs/>
          <w:u w:val="single"/>
          <w:lang w:eastAsia="cs-CZ"/>
        </w:rPr>
        <w:t>.</w:t>
      </w:r>
      <w:r w:rsidR="006A4F39" w:rsidRPr="00D13A92">
        <w:rPr>
          <w:b/>
          <w:bCs/>
          <w:lang w:eastAsia="cs-CZ"/>
        </w:rPr>
        <w:tab/>
      </w:r>
      <w:r w:rsidR="006A4F39" w:rsidRPr="00D13A92">
        <w:rPr>
          <w:bCs/>
          <w:strike/>
          <w:lang w:eastAsia="cs-CZ"/>
        </w:rPr>
        <w:t>5.</w:t>
      </w:r>
      <w:r w:rsidR="006A4F39" w:rsidRPr="00D13A92">
        <w:rPr>
          <w:bCs/>
          <w:lang w:eastAsia="cs-CZ"/>
        </w:rPr>
        <w:t xml:space="preserve"> </w:t>
      </w:r>
      <w:r w:rsidR="006A4F39" w:rsidRPr="00D13A92">
        <w:rPr>
          <w:bCs/>
          <w:strike/>
          <w:lang w:eastAsia="cs-CZ"/>
        </w:rPr>
        <w:t xml:space="preserve"> Základním pravidlem tvorby rozpočtu je jeho vyrovnanost. Celková výše výdajů nesmí překročit celkovou výši příjmů.</w:t>
      </w:r>
      <w:r w:rsidR="006A4F39" w:rsidRPr="00D13A92">
        <w:rPr>
          <w:bCs/>
          <w:lang w:eastAsia="cs-CZ"/>
        </w:rPr>
        <w:t xml:space="preserve"> </w:t>
      </w:r>
      <w:r w:rsidR="006A4F39" w:rsidRPr="00D13A92">
        <w:rPr>
          <w:b/>
          <w:bCs/>
          <w:u w:val="single"/>
          <w:lang w:eastAsia="cs-CZ"/>
        </w:rPr>
        <w:t>Základním pravidlem tvorby rozpočtů je vyloučení jejich dlouhodobé ztrátovosti. Ke schodkovému rozpočtu musí být doložen způsob jeho krytí.</w:t>
      </w:r>
      <w:r w:rsidR="006A4F39" w:rsidRPr="00D13A92">
        <w:rPr>
          <w:bCs/>
          <w:lang w:eastAsia="cs-CZ"/>
        </w:rPr>
        <w:t xml:space="preserve"> Jsou-li v příjmových položkách rozpočtu uvedeny půjčky potřebné ke krytí nezbytných mimořádných výdajů, musí být k rozpočtu přiložen reálný splátkový kalendář.</w:t>
      </w:r>
    </w:p>
    <w:p w14:paraId="380F952F" w14:textId="77777777" w:rsidR="006A4F39" w:rsidRPr="00D13A92" w:rsidRDefault="000F2D6B" w:rsidP="00C42D95">
      <w:pPr>
        <w:ind w:left="709" w:hanging="349"/>
        <w:rPr>
          <w:bCs/>
          <w:lang w:eastAsia="cs-CZ"/>
        </w:rPr>
      </w:pPr>
      <w:r w:rsidRPr="00D13A92">
        <w:rPr>
          <w:b/>
          <w:bCs/>
          <w:u w:val="single"/>
          <w:lang w:eastAsia="cs-CZ"/>
        </w:rPr>
        <w:t>8</w:t>
      </w:r>
      <w:r w:rsidR="006A4F39" w:rsidRPr="00D13A92">
        <w:rPr>
          <w:b/>
          <w:bCs/>
          <w:u w:val="single"/>
          <w:lang w:eastAsia="cs-CZ"/>
        </w:rPr>
        <w:t>.</w:t>
      </w:r>
      <w:r w:rsidR="006A4F39" w:rsidRPr="00D13A92">
        <w:rPr>
          <w:bCs/>
          <w:lang w:eastAsia="cs-CZ"/>
        </w:rPr>
        <w:tab/>
      </w:r>
      <w:r w:rsidR="006A4F39" w:rsidRPr="00D13A92">
        <w:rPr>
          <w:bCs/>
          <w:strike/>
          <w:lang w:eastAsia="cs-CZ"/>
        </w:rPr>
        <w:t>9.</w:t>
      </w:r>
      <w:r w:rsidR="006A4F39" w:rsidRPr="00D13A92">
        <w:rPr>
          <w:bCs/>
          <w:lang w:eastAsia="cs-CZ"/>
        </w:rPr>
        <w:t xml:space="preserve">  Sborům se doporučuje vytvářet </w:t>
      </w:r>
      <w:r w:rsidR="006A4F39" w:rsidRPr="00D13A92">
        <w:rPr>
          <w:bCs/>
          <w:strike/>
          <w:lang w:eastAsia="cs-CZ"/>
        </w:rPr>
        <w:t>rezervní fond</w:t>
      </w:r>
      <w:r w:rsidR="005F1455" w:rsidRPr="00D13A92">
        <w:rPr>
          <w:bCs/>
          <w:lang w:eastAsia="cs-CZ"/>
        </w:rPr>
        <w:t xml:space="preserve"> </w:t>
      </w:r>
      <w:r w:rsidR="005F1455" w:rsidRPr="00D13A92">
        <w:rPr>
          <w:b/>
          <w:bCs/>
          <w:u w:val="single"/>
          <w:lang w:eastAsia="cs-CZ"/>
        </w:rPr>
        <w:t>finanční rezervu</w:t>
      </w:r>
      <w:r w:rsidR="006A4F39" w:rsidRPr="00D13A92">
        <w:rPr>
          <w:bCs/>
          <w:lang w:eastAsia="cs-CZ"/>
        </w:rPr>
        <w:t xml:space="preserve">. </w:t>
      </w:r>
      <w:r w:rsidR="006A4F39" w:rsidRPr="00D13A92">
        <w:rPr>
          <w:bCs/>
          <w:strike/>
          <w:lang w:eastAsia="cs-CZ"/>
        </w:rPr>
        <w:t>Rezervní fond se tvoří každoročním odvodem 5% vlastních příjmů sboru až do výše 20% majetku sboru.</w:t>
      </w:r>
      <w:r w:rsidR="006A4F39" w:rsidRPr="00D13A92">
        <w:rPr>
          <w:bCs/>
          <w:lang w:eastAsia="cs-CZ"/>
        </w:rPr>
        <w:t xml:space="preserve"> Do </w:t>
      </w:r>
      <w:r w:rsidR="006A4F39" w:rsidRPr="00D13A92">
        <w:rPr>
          <w:bCs/>
          <w:strike/>
          <w:lang w:eastAsia="cs-CZ"/>
        </w:rPr>
        <w:t>rezervního fondu</w:t>
      </w:r>
      <w:r w:rsidR="006A4F39" w:rsidRPr="00D13A92">
        <w:rPr>
          <w:bCs/>
          <w:lang w:eastAsia="cs-CZ"/>
        </w:rPr>
        <w:t xml:space="preserve"> </w:t>
      </w:r>
      <w:r w:rsidR="005F1455" w:rsidRPr="00D13A92">
        <w:rPr>
          <w:b/>
          <w:bCs/>
          <w:u w:val="single"/>
          <w:lang w:eastAsia="cs-CZ"/>
        </w:rPr>
        <w:t>finanční rezervy</w:t>
      </w:r>
      <w:r w:rsidR="005F1455" w:rsidRPr="00D13A92">
        <w:rPr>
          <w:bCs/>
          <w:lang w:eastAsia="cs-CZ"/>
        </w:rPr>
        <w:t xml:space="preserve"> </w:t>
      </w:r>
      <w:r w:rsidR="006A4F39" w:rsidRPr="00D13A92">
        <w:rPr>
          <w:bCs/>
          <w:lang w:eastAsia="cs-CZ"/>
        </w:rPr>
        <w:t xml:space="preserve">je možno jednorázově odvést část přebytku sborového hospodaření ve výši schválené příslušným sborovým shromážděním. Prostředky </w:t>
      </w:r>
      <w:r w:rsidR="006A4F39" w:rsidRPr="00D13A92">
        <w:rPr>
          <w:bCs/>
          <w:strike/>
          <w:lang w:eastAsia="cs-CZ"/>
        </w:rPr>
        <w:t>rezervního fondu</w:t>
      </w:r>
      <w:r w:rsidR="006A4F39" w:rsidRPr="00D13A92">
        <w:rPr>
          <w:bCs/>
          <w:lang w:eastAsia="cs-CZ"/>
        </w:rPr>
        <w:t xml:space="preserve"> </w:t>
      </w:r>
      <w:r w:rsidR="005F1455" w:rsidRPr="00D13A92">
        <w:rPr>
          <w:b/>
          <w:bCs/>
          <w:u w:val="single"/>
          <w:lang w:eastAsia="cs-CZ"/>
        </w:rPr>
        <w:t>finanční rezervy</w:t>
      </w:r>
      <w:r w:rsidR="005F1455" w:rsidRPr="00D13A92">
        <w:rPr>
          <w:bCs/>
          <w:lang w:eastAsia="cs-CZ"/>
        </w:rPr>
        <w:t xml:space="preserve"> </w:t>
      </w:r>
      <w:r w:rsidR="006A4F39" w:rsidRPr="00D13A92">
        <w:rPr>
          <w:bCs/>
          <w:lang w:eastAsia="cs-CZ"/>
        </w:rPr>
        <w:t>sbor udržuje v likvidní formě (např. termínovaný vklad, dluhopis). Může je použít na krytí výdajů při mimořádných událostech (poškození nezcizitelného majetku sboru při živelních pohromách, rekonstrukce a novostavby tohoto majetku) a na úhradu rozpočtového schodku.</w:t>
      </w:r>
    </w:p>
    <w:p w14:paraId="48DB09CF" w14:textId="77777777" w:rsidR="00922F9D" w:rsidRPr="00D13A92" w:rsidRDefault="00922F9D" w:rsidP="00C42D95">
      <w:pPr>
        <w:spacing w:before="120"/>
        <w:rPr>
          <w:b/>
        </w:rPr>
      </w:pPr>
      <w:r w:rsidRPr="00D13A92">
        <w:rPr>
          <w:b/>
        </w:rPr>
        <w:t>ŘHC čl. 11</w:t>
      </w:r>
      <w:r w:rsidR="00635C60" w:rsidRPr="00D13A92">
        <w:rPr>
          <w:b/>
        </w:rPr>
        <w:t xml:space="preserve"> odst. 3</w:t>
      </w:r>
    </w:p>
    <w:p w14:paraId="16142CF5" w14:textId="77777777" w:rsidR="00922F9D" w:rsidRPr="00D13A92" w:rsidRDefault="00922F9D" w:rsidP="00C42D95">
      <w:r w:rsidRPr="00D13A92">
        <w:t xml:space="preserve">Synod usnáší změnu Řádu hospodaření církve čl. 11 odst. 3. </w:t>
      </w:r>
      <w:r w:rsidR="00635C60" w:rsidRPr="00D13A92">
        <w:t>Z odstavce 3 se vypouští písmeno d), následující písmena se příslušně změní</w:t>
      </w:r>
      <w:r w:rsidRPr="00D13A92">
        <w:t>:</w:t>
      </w:r>
    </w:p>
    <w:p w14:paraId="1F0D75EB" w14:textId="77777777" w:rsidR="0015039F" w:rsidRPr="00D13A92" w:rsidRDefault="0015039F" w:rsidP="00CF07C0">
      <w:pPr>
        <w:pStyle w:val="lnekdu"/>
        <w:keepNext/>
      </w:pPr>
      <w:r w:rsidRPr="00D13A92">
        <w:t>Čl. 11 Povšechný sbor</w:t>
      </w:r>
    </w:p>
    <w:p w14:paraId="627173B6" w14:textId="77777777" w:rsidR="0015039F" w:rsidRPr="00D13A92" w:rsidRDefault="0015039F" w:rsidP="00C42D95">
      <w:pPr>
        <w:pStyle w:val="Zkladntext22"/>
        <w:tabs>
          <w:tab w:val="left" w:pos="426"/>
        </w:tabs>
        <w:ind w:left="720" w:hanging="363"/>
        <w:jc w:val="both"/>
        <w:rPr>
          <w:sz w:val="21"/>
          <w:szCs w:val="21"/>
        </w:rPr>
      </w:pPr>
      <w:r w:rsidRPr="00D13A92">
        <w:rPr>
          <w:sz w:val="21"/>
          <w:szCs w:val="21"/>
        </w:rPr>
        <w:t>3.</w:t>
      </w:r>
      <w:r w:rsidRPr="00D13A92">
        <w:rPr>
          <w:sz w:val="21"/>
          <w:szCs w:val="21"/>
        </w:rPr>
        <w:tab/>
        <w:t>Synodní rada hospodaří za pomoci Ústřední církevní kanceláře podle rozpočtu při dodržování zásady opatrnosti a účelnosti jednotlivých výdajů. K povinnostem synodní rady patří zejména:</w:t>
      </w:r>
    </w:p>
    <w:p w14:paraId="357107ED" w14:textId="77777777" w:rsidR="0015039F" w:rsidRPr="00D13A92" w:rsidRDefault="00635C60" w:rsidP="00C42D95">
      <w:pPr>
        <w:pStyle w:val="Odstavec"/>
        <w:ind w:left="1072"/>
        <w:rPr>
          <w:strike/>
        </w:rPr>
      </w:pPr>
      <w:r w:rsidRPr="00D13A92">
        <w:rPr>
          <w:strike/>
        </w:rPr>
        <w:t>d)</w:t>
      </w:r>
      <w:r w:rsidRPr="00D13A92">
        <w:rPr>
          <w:strike/>
        </w:rPr>
        <w:tab/>
        <w:t>na žádost revizorů hospodaření povšechného sboru zajistit posouzení účetnictví povšechného sboru externím odborníkem nebo auditorem,</w:t>
      </w:r>
    </w:p>
    <w:p w14:paraId="10A4D868" w14:textId="77777777" w:rsidR="006A0B88" w:rsidRDefault="006A0B88">
      <w:pPr>
        <w:jc w:val="left"/>
        <w:rPr>
          <w:b/>
        </w:rPr>
      </w:pPr>
      <w:r>
        <w:rPr>
          <w:b/>
        </w:rPr>
        <w:br w:type="page"/>
      </w:r>
    </w:p>
    <w:p w14:paraId="4C49DDC6" w14:textId="07E8FFAA" w:rsidR="0015039F" w:rsidRPr="00D13A92" w:rsidRDefault="00635C60" w:rsidP="00C42D95">
      <w:pPr>
        <w:spacing w:before="120"/>
        <w:rPr>
          <w:b/>
        </w:rPr>
      </w:pPr>
      <w:r w:rsidRPr="00D13A92">
        <w:rPr>
          <w:b/>
        </w:rPr>
        <w:lastRenderedPageBreak/>
        <w:t>ŘHC čl. 11 odst. 6</w:t>
      </w:r>
    </w:p>
    <w:p w14:paraId="48CDC421" w14:textId="77777777" w:rsidR="0015039F" w:rsidRPr="00D13A92" w:rsidRDefault="0015039F" w:rsidP="00C42D95">
      <w:r w:rsidRPr="00D13A92">
        <w:t xml:space="preserve">Synod usnáší změnu Řádu hospodaření církve čl. 11 odst. </w:t>
      </w:r>
      <w:r w:rsidR="00635C60" w:rsidRPr="00D13A92">
        <w:t>6</w:t>
      </w:r>
      <w:r w:rsidRPr="00D13A92">
        <w:t xml:space="preserve">. Dosavadní </w:t>
      </w:r>
      <w:r w:rsidR="00635C60" w:rsidRPr="00D13A92">
        <w:t>odstavec 6 se mění takto</w:t>
      </w:r>
      <w:r w:rsidRPr="00D13A92">
        <w:t>:</w:t>
      </w:r>
    </w:p>
    <w:p w14:paraId="18E9FF9B" w14:textId="77777777" w:rsidR="0015039F" w:rsidRPr="00D13A92" w:rsidRDefault="0015039F" w:rsidP="00C42D95">
      <w:pPr>
        <w:pStyle w:val="lnekdu"/>
      </w:pPr>
      <w:r w:rsidRPr="00D13A92">
        <w:t>Čl. 11 Povšechný sbor</w:t>
      </w:r>
    </w:p>
    <w:p w14:paraId="63FF9A13" w14:textId="77777777" w:rsidR="00635C60" w:rsidRPr="00D13A92" w:rsidRDefault="00533725" w:rsidP="00C42D95">
      <w:pPr>
        <w:pStyle w:val="Odstavec"/>
      </w:pPr>
      <w:r w:rsidRPr="00D13A92">
        <w:t>6.</w:t>
      </w:r>
      <w:r w:rsidRPr="00D13A92">
        <w:tab/>
      </w:r>
      <w:r w:rsidR="00635C60" w:rsidRPr="00D13A92">
        <w:t>Součástí revize je kontrola plnění rozpočtu, kontrola pohledávek a závazků včetně úvěrového zatížení, hodnocení inventur, kontrola dodržování pravidel pro hospodaření s fondy, kontrola dodržování dalších organizačně ekonomických dokumentů, směrnic a příkazů</w:t>
      </w:r>
      <w:r w:rsidR="00635C60" w:rsidRPr="00D13A92">
        <w:rPr>
          <w:strike/>
        </w:rPr>
        <w:t xml:space="preserve"> a namátková kontrola účetních dokladů, jejich formální správnosti a zaúčtování</w:t>
      </w:r>
      <w:r w:rsidR="00635C60" w:rsidRPr="00D13A92">
        <w:t>. Výsledek jednotlivých kontrol je zaznamenán v písemné revizní zprávě, která se předkládá synodu.</w:t>
      </w:r>
    </w:p>
    <w:p w14:paraId="5FC6B0A7" w14:textId="77777777" w:rsidR="00D571A9" w:rsidRPr="00D13A92" w:rsidRDefault="00D571A9" w:rsidP="00C42D95">
      <w:pPr>
        <w:spacing w:before="120"/>
        <w:rPr>
          <w:b/>
        </w:rPr>
      </w:pPr>
      <w:r w:rsidRPr="00D13A92">
        <w:rPr>
          <w:b/>
        </w:rPr>
        <w:t>ŘHC čl. 12</w:t>
      </w:r>
    </w:p>
    <w:p w14:paraId="6473EA21" w14:textId="77777777" w:rsidR="00D571A9" w:rsidRPr="00D13A92" w:rsidRDefault="00D571A9" w:rsidP="00C42D95">
      <w:r w:rsidRPr="00D13A92">
        <w:t>Synod usnáší změnu Řádu hospodaření církve čl. 12. Z článku 12 se vypouštějí dosavadní odstavce 2-6.</w:t>
      </w:r>
    </w:p>
    <w:p w14:paraId="4DE9F0AB" w14:textId="77777777" w:rsidR="00D571A9" w:rsidRPr="00D13A92" w:rsidRDefault="00D571A9" w:rsidP="00C42D95">
      <w:pPr>
        <w:pStyle w:val="lnekdu"/>
      </w:pPr>
      <w:r w:rsidRPr="00D13A92">
        <w:t>Čl. 12. Základní organizačně ekonomické dokumenty</w:t>
      </w:r>
    </w:p>
    <w:p w14:paraId="22C2B38E" w14:textId="77777777" w:rsidR="00D571A9" w:rsidRPr="00D13A92" w:rsidRDefault="00D571A9" w:rsidP="00C42D95">
      <w:pPr>
        <w:numPr>
          <w:ilvl w:val="0"/>
          <w:numId w:val="44"/>
        </w:numPr>
        <w:rPr>
          <w:bCs/>
        </w:rPr>
      </w:pPr>
      <w:r w:rsidRPr="00D13A92">
        <w:rPr>
          <w:bCs/>
        </w:rPr>
        <w:t>Základní organizačně ekonomické dokumenty vydává synodní rada.</w:t>
      </w:r>
    </w:p>
    <w:p w14:paraId="226F037D" w14:textId="77777777" w:rsidR="00D571A9" w:rsidRPr="00D13A92" w:rsidRDefault="00D571A9" w:rsidP="00C42D95">
      <w:pPr>
        <w:numPr>
          <w:ilvl w:val="0"/>
          <w:numId w:val="44"/>
        </w:numPr>
        <w:rPr>
          <w:bCs/>
          <w:strike/>
        </w:rPr>
      </w:pPr>
      <w:r w:rsidRPr="00D13A92">
        <w:rPr>
          <w:bCs/>
          <w:strike/>
        </w:rPr>
        <w:t>Oběh účetních dokladů a podpisové vzory stanovují postup schvalování a účtování základních dokladů, jejich náležitosti a podpisové vzory všech oprávněných pracovníků ústředí církve.</w:t>
      </w:r>
    </w:p>
    <w:p w14:paraId="17E58F08" w14:textId="77777777" w:rsidR="00D571A9" w:rsidRPr="00D13A92" w:rsidRDefault="00D571A9" w:rsidP="00C42D95">
      <w:pPr>
        <w:numPr>
          <w:ilvl w:val="0"/>
          <w:numId w:val="44"/>
        </w:numPr>
        <w:rPr>
          <w:bCs/>
          <w:strike/>
        </w:rPr>
      </w:pPr>
      <w:r w:rsidRPr="00D13A92">
        <w:rPr>
          <w:bCs/>
          <w:strike/>
        </w:rPr>
        <w:t>Účtový rozvrh a postupy účtování stanovují aktuálně používanou účetní osnovu, komentují ji a předkládají příklady základních účetních případů.</w:t>
      </w:r>
    </w:p>
    <w:p w14:paraId="5CACD75C" w14:textId="77777777" w:rsidR="00D571A9" w:rsidRPr="00D13A92" w:rsidRDefault="00D571A9" w:rsidP="00C42D95">
      <w:pPr>
        <w:numPr>
          <w:ilvl w:val="0"/>
          <w:numId w:val="44"/>
        </w:numPr>
        <w:rPr>
          <w:bCs/>
          <w:strike/>
        </w:rPr>
      </w:pPr>
      <w:r w:rsidRPr="00D13A92">
        <w:rPr>
          <w:bCs/>
          <w:strike/>
        </w:rPr>
        <w:t>Evidence dlouhodobého majetku a inventarizační řád stanovují způsob zařazování, evidence, odpisování a vyřazování tohoto majetku a periodicitu, průběh a náležitosti dokladové a fyzické inventury.</w:t>
      </w:r>
    </w:p>
    <w:p w14:paraId="6DCEB9C3" w14:textId="77777777" w:rsidR="00D571A9" w:rsidRPr="00D13A92" w:rsidRDefault="00D571A9" w:rsidP="00C42D95">
      <w:pPr>
        <w:numPr>
          <w:ilvl w:val="0"/>
          <w:numId w:val="44"/>
        </w:numPr>
        <w:rPr>
          <w:bCs/>
          <w:strike/>
        </w:rPr>
      </w:pPr>
      <w:r w:rsidRPr="00D13A92">
        <w:rPr>
          <w:bCs/>
          <w:strike/>
        </w:rPr>
        <w:t>Pravidla hospodaření s fondy popisují účel jednotlivých fondů a stanovují způsob schvalování, účtování a hospodaření s prostředky shromážděnými ve fondech (např. uložení na zvláštním účtu). Jednotlivá ustanovení pravidel hospodaření nesmějí být v rozporu s tímto řádem a se statuty příslušných fondů, jinak jsou neplatná. Jednotlivá ustanovení statutů fondů nesmějí být v rozporu s tímto řádem, jinak jsou neplatná.</w:t>
      </w:r>
    </w:p>
    <w:p w14:paraId="2EB969C6" w14:textId="77777777" w:rsidR="00D571A9" w:rsidRPr="00D13A92" w:rsidRDefault="00D571A9" w:rsidP="00C42D95">
      <w:pPr>
        <w:numPr>
          <w:ilvl w:val="0"/>
          <w:numId w:val="44"/>
        </w:numPr>
        <w:rPr>
          <w:bCs/>
          <w:strike/>
        </w:rPr>
      </w:pPr>
      <w:r w:rsidRPr="00D13A92">
        <w:rPr>
          <w:bCs/>
          <w:strike/>
        </w:rPr>
        <w:t>Inventarizace se provádí podle obecně platných právních předpisů.</w:t>
      </w:r>
    </w:p>
    <w:p w14:paraId="1A1B9531" w14:textId="77777777" w:rsidR="00A62D5D" w:rsidRPr="00D13A92" w:rsidRDefault="00A62D5D" w:rsidP="00C42D95">
      <w:pPr>
        <w:pStyle w:val="Usnesensynodu"/>
      </w:pPr>
      <w:r w:rsidRPr="00D13A92">
        <w:t>Změny Statutu Personálního fondu</w:t>
      </w:r>
    </w:p>
    <w:p w14:paraId="2F373E7C" w14:textId="77777777" w:rsidR="00CC1138" w:rsidRPr="00D13A92" w:rsidRDefault="00CC1138" w:rsidP="00C42D95">
      <w:pPr>
        <w:spacing w:before="120"/>
        <w:rPr>
          <w:b/>
        </w:rPr>
      </w:pPr>
      <w:r w:rsidRPr="00D13A92">
        <w:rPr>
          <w:b/>
        </w:rPr>
        <w:t>SPF čl. 5</w:t>
      </w:r>
    </w:p>
    <w:p w14:paraId="7564F209" w14:textId="7EA1DC5F" w:rsidR="00CC1138" w:rsidRPr="00D13A92" w:rsidRDefault="00CC1138" w:rsidP="00C42D95">
      <w:r w:rsidRPr="00D13A92">
        <w:t>Synod usnáší změnu Statutu Personálního fondu čl. 5</w:t>
      </w:r>
      <w:r w:rsidR="004F7E33" w:rsidRPr="00D13A92">
        <w:t xml:space="preserve">. </w:t>
      </w:r>
      <w:r w:rsidR="007B3AAA" w:rsidRPr="00D13A92">
        <w:t xml:space="preserve">S účinností od 1. 1. 2020 </w:t>
      </w:r>
      <w:r w:rsidR="004F7E33" w:rsidRPr="00D13A92">
        <w:t xml:space="preserve">se </w:t>
      </w:r>
      <w:r w:rsidR="007B3AAA" w:rsidRPr="00D13A92">
        <w:t xml:space="preserve">mění </w:t>
      </w:r>
      <w:r w:rsidR="004F7E33" w:rsidRPr="00D13A92">
        <w:t>dosavadní odst. 2 a</w:t>
      </w:r>
      <w:r w:rsidR="006C0215">
        <w:t> </w:t>
      </w:r>
      <w:r w:rsidR="004F7E33" w:rsidRPr="00D13A92">
        <w:t>vkládají</w:t>
      </w:r>
      <w:r w:rsidR="004F7E33" w:rsidRPr="00D13A92">
        <w:rPr>
          <w:lang w:eastAsia="zh-CN"/>
        </w:rPr>
        <w:t xml:space="preserve"> se nové odstavce 3 a 4</w:t>
      </w:r>
      <w:r w:rsidR="007B3AAA" w:rsidRPr="00D13A92">
        <w:rPr>
          <w:lang w:eastAsia="zh-CN"/>
        </w:rPr>
        <w:t xml:space="preserve"> takto:</w:t>
      </w:r>
    </w:p>
    <w:p w14:paraId="3CA63F0D" w14:textId="77777777" w:rsidR="00CC1138" w:rsidRPr="00D13A92" w:rsidRDefault="00CC1138" w:rsidP="00C42D95">
      <w:pPr>
        <w:pStyle w:val="lnekdu"/>
      </w:pPr>
      <w:r w:rsidRPr="00D13A92">
        <w:t>Čl. 5 Příjmy Personálního fondu</w:t>
      </w:r>
    </w:p>
    <w:p w14:paraId="50CDB242" w14:textId="77777777" w:rsidR="004F7E33" w:rsidRPr="00D13A92" w:rsidRDefault="004F7E33" w:rsidP="00C42D95">
      <w:pPr>
        <w:numPr>
          <w:ilvl w:val="0"/>
          <w:numId w:val="12"/>
        </w:numPr>
        <w:rPr>
          <w:lang w:eastAsia="cs-CZ"/>
        </w:rPr>
      </w:pPr>
      <w:r w:rsidRPr="00D13A92">
        <w:rPr>
          <w:lang w:eastAsia="cs-CZ"/>
        </w:rPr>
        <w:t xml:space="preserve">Synod stanovuje pro jednotlivý kalendářní rok či několik kalendářních roků výši odvodu </w:t>
      </w:r>
      <w:r w:rsidRPr="00D13A92">
        <w:rPr>
          <w:strike/>
          <w:lang w:eastAsia="cs-CZ"/>
        </w:rPr>
        <w:t>připadajícího na jedno kazatelské místo a místo pastoračního pracovníka s plným pracovním úvazkem</w:t>
      </w:r>
      <w:r w:rsidRPr="00D13A92">
        <w:rPr>
          <w:lang w:eastAsia="cs-CZ"/>
        </w:rPr>
        <w:t xml:space="preserve"> </w:t>
      </w:r>
      <w:r w:rsidRPr="00D13A92">
        <w:rPr>
          <w:b/>
          <w:u w:val="single"/>
          <w:lang w:eastAsia="cs-CZ"/>
        </w:rPr>
        <w:t>církevního sboru do Personálního fondu</w:t>
      </w:r>
      <w:r w:rsidRPr="00D13A92">
        <w:rPr>
          <w:lang w:eastAsia="cs-CZ"/>
        </w:rPr>
        <w:t>.</w:t>
      </w:r>
    </w:p>
    <w:p w14:paraId="7E3C7453" w14:textId="77777777" w:rsidR="004F7E33" w:rsidRPr="00D13A92" w:rsidRDefault="004F7E33" w:rsidP="00C42D95">
      <w:pPr>
        <w:numPr>
          <w:ilvl w:val="0"/>
          <w:numId w:val="12"/>
        </w:numPr>
        <w:rPr>
          <w:b/>
          <w:u w:val="single"/>
          <w:lang w:eastAsia="cs-CZ"/>
        </w:rPr>
      </w:pPr>
      <w:r w:rsidRPr="00D13A92">
        <w:rPr>
          <w:b/>
          <w:u w:val="single"/>
          <w:lang w:eastAsia="cs-CZ"/>
        </w:rPr>
        <w:t>Odvod farního sboru se skládá z paušální části, jejíž výši stanovuje synod usnesením, a z poměrné části, která se pro jednotlivé farní sbory vypočítá ze synodem stanoveného základu pro výpočet poměrné části odvodu podle synodem stanoveného klíče, který zohledňuje život farního sboru za uplynulé období.</w:t>
      </w:r>
    </w:p>
    <w:p w14:paraId="704798FF" w14:textId="77777777" w:rsidR="004F7E33" w:rsidRPr="00D13A92" w:rsidRDefault="004F7E33" w:rsidP="00C42D95">
      <w:pPr>
        <w:numPr>
          <w:ilvl w:val="0"/>
          <w:numId w:val="12"/>
        </w:numPr>
        <w:rPr>
          <w:b/>
          <w:u w:val="single"/>
          <w:lang w:eastAsia="cs-CZ"/>
        </w:rPr>
      </w:pPr>
      <w:r w:rsidRPr="00D13A92">
        <w:rPr>
          <w:b/>
          <w:u w:val="single"/>
          <w:lang w:eastAsia="cs-CZ"/>
        </w:rPr>
        <w:t>Odvod seniorátního a povšechného sboru za obsazené kazatelské místo a obsazené místo pastoračního pracovníka odpovídá součtu paušální části a základu pro výpočet poměrné části odvodu stanovených synodem.</w:t>
      </w:r>
    </w:p>
    <w:p w14:paraId="05C570CB" w14:textId="77777777" w:rsidR="004F7E33" w:rsidRPr="00D13A92" w:rsidRDefault="004F7E33" w:rsidP="00C42D95">
      <w:pPr>
        <w:rPr>
          <w:sz w:val="12"/>
          <w:lang w:eastAsia="cs-CZ"/>
        </w:rPr>
      </w:pPr>
    </w:p>
    <w:p w14:paraId="0284BC7E" w14:textId="77777777" w:rsidR="004F7E33" w:rsidRPr="00D13A92" w:rsidRDefault="004F7E33" w:rsidP="006C0215">
      <w:pPr>
        <w:rPr>
          <w:lang w:eastAsia="cs-CZ"/>
        </w:rPr>
      </w:pPr>
      <w:r w:rsidRPr="00D13A92">
        <w:rPr>
          <w:lang w:eastAsia="cs-CZ"/>
        </w:rPr>
        <w:t>Stávající odst. 3 se přečísluje na odst. 5.</w:t>
      </w:r>
    </w:p>
    <w:p w14:paraId="393FEFB6" w14:textId="77777777" w:rsidR="00CC1138" w:rsidRPr="00D13A92" w:rsidRDefault="00CC1138" w:rsidP="00C42D95">
      <w:pPr>
        <w:spacing w:before="120"/>
        <w:rPr>
          <w:b/>
        </w:rPr>
      </w:pPr>
      <w:r w:rsidRPr="00D13A92">
        <w:rPr>
          <w:b/>
        </w:rPr>
        <w:t>SPF čl. 6</w:t>
      </w:r>
    </w:p>
    <w:p w14:paraId="64DBECF6" w14:textId="3C686200" w:rsidR="00CC1138" w:rsidRPr="00D13A92" w:rsidRDefault="00CC1138" w:rsidP="00C42D95">
      <w:r w:rsidRPr="00D13A92">
        <w:t xml:space="preserve">Synod usnáší změnu Statutu Personálního fondu čl. 6 odst. 1 </w:t>
      </w:r>
      <w:r w:rsidR="00B36160" w:rsidRPr="00D13A92">
        <w:t>a 2</w:t>
      </w:r>
      <w:r w:rsidRPr="00D13A92">
        <w:t xml:space="preserve">. Dosavadní </w:t>
      </w:r>
      <w:r w:rsidR="00B36160" w:rsidRPr="00D13A92">
        <w:t xml:space="preserve">odstavce 1 a 2 </w:t>
      </w:r>
      <w:r w:rsidRPr="00D13A92">
        <w:t xml:space="preserve">se </w:t>
      </w:r>
      <w:r w:rsidR="007B3AAA" w:rsidRPr="00D13A92">
        <w:t>s účinností od</w:t>
      </w:r>
      <w:r w:rsidR="006C0215">
        <w:t> </w:t>
      </w:r>
      <w:r w:rsidR="007B3AAA" w:rsidRPr="00D13A92">
        <w:t xml:space="preserve">1. 1. 2020 </w:t>
      </w:r>
      <w:r w:rsidRPr="00D13A92">
        <w:t>mění takto:</w:t>
      </w:r>
    </w:p>
    <w:p w14:paraId="641E9406" w14:textId="77777777" w:rsidR="00CC1138" w:rsidRPr="00D13A92" w:rsidRDefault="00CC1138" w:rsidP="00C42D95">
      <w:pPr>
        <w:pStyle w:val="lnekdu"/>
      </w:pPr>
      <w:r w:rsidRPr="00D13A92">
        <w:t>Čl. 6 Povinnosti církevních sborů a orgánů při odvádění odvodů do Personálního fondu</w:t>
      </w:r>
    </w:p>
    <w:p w14:paraId="04219149" w14:textId="77777777" w:rsidR="00B36160" w:rsidRPr="00D13A92" w:rsidRDefault="00B36160" w:rsidP="00C42D95">
      <w:pPr>
        <w:numPr>
          <w:ilvl w:val="0"/>
          <w:numId w:val="13"/>
        </w:numPr>
        <w:rPr>
          <w:lang w:eastAsia="cs-CZ"/>
        </w:rPr>
      </w:pPr>
      <w:r w:rsidRPr="00D13A92">
        <w:rPr>
          <w:lang w:eastAsia="cs-CZ"/>
        </w:rPr>
        <w:t xml:space="preserve">Sbory jsou povinny provádět </w:t>
      </w:r>
      <w:r w:rsidRPr="00D13A92">
        <w:rPr>
          <w:b/>
          <w:u w:val="single"/>
          <w:lang w:eastAsia="cs-CZ"/>
        </w:rPr>
        <w:t>roční</w:t>
      </w:r>
      <w:r w:rsidRPr="00D13A92">
        <w:rPr>
          <w:lang w:eastAsia="cs-CZ"/>
        </w:rPr>
        <w:t xml:space="preserve"> odvody do Personálního fondu podle těchto pravidel:</w:t>
      </w:r>
    </w:p>
    <w:p w14:paraId="16CF4E9A" w14:textId="77777777" w:rsidR="00B36160" w:rsidRPr="00D13A92" w:rsidRDefault="00B36160" w:rsidP="00C42D95">
      <w:pPr>
        <w:ind w:left="1200" w:hanging="480"/>
        <w:rPr>
          <w:b/>
          <w:u w:val="single"/>
          <w:lang w:eastAsia="cs-CZ"/>
        </w:rPr>
      </w:pPr>
      <w:r w:rsidRPr="00D13A92">
        <w:rPr>
          <w:lang w:eastAsia="cs-CZ"/>
        </w:rPr>
        <w:t>a.</w:t>
      </w:r>
      <w:r w:rsidRPr="00D13A92">
        <w:rPr>
          <w:lang w:eastAsia="cs-CZ"/>
        </w:rPr>
        <w:tab/>
      </w:r>
      <w:r w:rsidRPr="00D13A92">
        <w:rPr>
          <w:strike/>
          <w:lang w:eastAsia="cs-CZ"/>
        </w:rPr>
        <w:t>Sbor, v němž pracuje farář, jáhen nebo pastorační pracovník, odvádí roční odvod do Personálního fondu ve výši, která odpovídá rozsahu jeho pracovního úvazku.</w:t>
      </w:r>
      <w:r w:rsidRPr="00D13A92">
        <w:rPr>
          <w:lang w:eastAsia="cs-CZ"/>
        </w:rPr>
        <w:t xml:space="preserve"> </w:t>
      </w:r>
      <w:r w:rsidRPr="00D13A92">
        <w:rPr>
          <w:b/>
          <w:u w:val="single"/>
          <w:lang w:eastAsia="cs-CZ"/>
        </w:rPr>
        <w:t>Farní sbory, v nichž pracuje farář, jáhen nebo pastorační pracovník, odvádějí paušální část odvodu ve výši, která odpovídá rozsahu a době trvání jeho pracovního úvazku.</w:t>
      </w:r>
    </w:p>
    <w:p w14:paraId="2A071C73" w14:textId="77777777" w:rsidR="00B36160" w:rsidRPr="00D13A92" w:rsidRDefault="00B36160" w:rsidP="00C42D95">
      <w:pPr>
        <w:ind w:left="1200" w:hanging="480"/>
        <w:rPr>
          <w:strike/>
          <w:lang w:eastAsia="cs-CZ"/>
        </w:rPr>
      </w:pPr>
      <w:r w:rsidRPr="00D13A92">
        <w:rPr>
          <w:strike/>
          <w:lang w:eastAsia="cs-CZ"/>
        </w:rPr>
        <w:t>b.</w:t>
      </w:r>
      <w:r w:rsidRPr="00D13A92">
        <w:rPr>
          <w:strike/>
          <w:lang w:eastAsia="cs-CZ"/>
        </w:rPr>
        <w:tab/>
        <w:t>Sbory tvořící sdružení sborů odvádějí plný roční odvod společně jako jeden sbor. Každý z nich vede samostatnou účetní evidenci o částkách, jimiž se na odvodu podílí.</w:t>
      </w:r>
    </w:p>
    <w:p w14:paraId="6DDB2B96" w14:textId="77777777" w:rsidR="00B36160" w:rsidRPr="00D13A92" w:rsidRDefault="00B36160" w:rsidP="00C42D95">
      <w:pPr>
        <w:ind w:left="1200" w:hanging="480"/>
        <w:rPr>
          <w:lang w:eastAsia="cs-CZ"/>
        </w:rPr>
      </w:pPr>
      <w:r w:rsidRPr="00D13A92">
        <w:rPr>
          <w:strike/>
          <w:lang w:eastAsia="cs-CZ"/>
        </w:rPr>
        <w:t>c</w:t>
      </w:r>
      <w:r w:rsidRPr="00D13A92">
        <w:rPr>
          <w:lang w:eastAsia="cs-CZ"/>
        </w:rPr>
        <w:t xml:space="preserve"> </w:t>
      </w:r>
      <w:r w:rsidRPr="00D13A92">
        <w:rPr>
          <w:b/>
          <w:u w:val="single"/>
          <w:lang w:eastAsia="cs-CZ"/>
        </w:rPr>
        <w:t>b</w:t>
      </w:r>
      <w:r w:rsidRPr="00D13A92">
        <w:rPr>
          <w:lang w:eastAsia="cs-CZ"/>
        </w:rPr>
        <w:t>.</w:t>
      </w:r>
      <w:r w:rsidRPr="00D13A92">
        <w:rPr>
          <w:lang w:eastAsia="cs-CZ"/>
        </w:rPr>
        <w:tab/>
      </w:r>
      <w:r w:rsidRPr="00D13A92">
        <w:rPr>
          <w:strike/>
          <w:lang w:eastAsia="cs-CZ"/>
        </w:rPr>
        <w:t>Administrované sbory, v nichž je kazatelské místo obsazeno jáhnem, odvádějí plný roční odvod stanovený synodem. Ostatní</w:t>
      </w:r>
      <w:r w:rsidRPr="00D13A92">
        <w:rPr>
          <w:lang w:eastAsia="cs-CZ"/>
        </w:rPr>
        <w:t xml:space="preserve"> </w:t>
      </w:r>
      <w:r w:rsidRPr="00D13A92">
        <w:rPr>
          <w:b/>
          <w:u w:val="single"/>
          <w:lang w:eastAsia="cs-CZ"/>
        </w:rPr>
        <w:t>Neobsazené</w:t>
      </w:r>
      <w:r w:rsidRPr="00D13A92">
        <w:rPr>
          <w:lang w:eastAsia="cs-CZ"/>
        </w:rPr>
        <w:t xml:space="preserve"> administrované sbory odvádějí částku, která se rovná příplatku za administraci stanovenému mzdovým řádem, navýšenou o pojistné na veřejné zdravotní pojištění a sociální pojištění hrazené zaměstnavatelem. Současně přispívají sboru administrátora částkou, která činí nejméně 20 % </w:t>
      </w:r>
      <w:r w:rsidRPr="00D13A92">
        <w:rPr>
          <w:b/>
          <w:u w:val="single"/>
          <w:lang w:eastAsia="cs-CZ"/>
        </w:rPr>
        <w:t xml:space="preserve">součtu paušální části a základu pro </w:t>
      </w:r>
      <w:r w:rsidRPr="00D13A92">
        <w:rPr>
          <w:b/>
          <w:u w:val="single"/>
          <w:lang w:eastAsia="cs-CZ"/>
        </w:rPr>
        <w:lastRenderedPageBreak/>
        <w:t>výpočet poměrné části</w:t>
      </w:r>
      <w:r w:rsidRPr="00D13A92">
        <w:rPr>
          <w:lang w:eastAsia="cs-CZ"/>
        </w:rPr>
        <w:t xml:space="preserve"> </w:t>
      </w:r>
      <w:r w:rsidRPr="00D13A92">
        <w:rPr>
          <w:strike/>
          <w:lang w:eastAsia="cs-CZ"/>
        </w:rPr>
        <w:t>ročního</w:t>
      </w:r>
      <w:r w:rsidRPr="00D13A92">
        <w:rPr>
          <w:lang w:eastAsia="cs-CZ"/>
        </w:rPr>
        <w:t xml:space="preserve"> odvodu </w:t>
      </w:r>
      <w:r w:rsidRPr="00D13A92">
        <w:rPr>
          <w:strike/>
          <w:lang w:eastAsia="cs-CZ"/>
        </w:rPr>
        <w:t>stanoveného</w:t>
      </w:r>
      <w:r w:rsidRPr="00D13A92">
        <w:rPr>
          <w:lang w:eastAsia="cs-CZ"/>
        </w:rPr>
        <w:t xml:space="preserve"> </w:t>
      </w:r>
      <w:r w:rsidRPr="00D13A92">
        <w:rPr>
          <w:b/>
          <w:u w:val="single"/>
          <w:lang w:eastAsia="cs-CZ"/>
        </w:rPr>
        <w:t>stanovených</w:t>
      </w:r>
      <w:r w:rsidRPr="00D13A92">
        <w:rPr>
          <w:lang w:eastAsia="cs-CZ"/>
        </w:rPr>
        <w:t xml:space="preserve"> synodem </w:t>
      </w:r>
      <w:r w:rsidRPr="00D13A92">
        <w:rPr>
          <w:b/>
          <w:u w:val="single"/>
          <w:lang w:eastAsia="cs-CZ"/>
        </w:rPr>
        <w:t>a odpovídá době trvání administrace</w:t>
      </w:r>
      <w:r w:rsidRPr="00D13A92">
        <w:rPr>
          <w:lang w:eastAsia="cs-CZ"/>
        </w:rPr>
        <w:t>. Na tento příspěvek není možné žádat podporu ze solidárních prostředků.</w:t>
      </w:r>
    </w:p>
    <w:p w14:paraId="0C240218" w14:textId="77777777" w:rsidR="00B36160" w:rsidRPr="00D13A92" w:rsidRDefault="00B36160" w:rsidP="00C42D95">
      <w:pPr>
        <w:ind w:left="1200" w:hanging="480"/>
        <w:rPr>
          <w:strike/>
          <w:lang w:eastAsia="cs-CZ"/>
        </w:rPr>
      </w:pPr>
      <w:r w:rsidRPr="00D13A92">
        <w:rPr>
          <w:strike/>
          <w:lang w:eastAsia="cs-CZ"/>
        </w:rPr>
        <w:t>d.</w:t>
      </w:r>
      <w:r w:rsidRPr="00D13A92">
        <w:rPr>
          <w:strike/>
          <w:lang w:eastAsia="cs-CZ"/>
        </w:rPr>
        <w:tab/>
        <w:t>Sbor, v němž farář, jáhen nebo pastorační pracovník působí jen po část roku, odvádí poměrnou část ročního odvodu.</w:t>
      </w:r>
    </w:p>
    <w:p w14:paraId="5C711C12" w14:textId="77777777" w:rsidR="00B36160" w:rsidRPr="00D13A92" w:rsidRDefault="00B36160" w:rsidP="00C42D95">
      <w:pPr>
        <w:ind w:left="1200" w:hanging="480"/>
        <w:rPr>
          <w:b/>
          <w:u w:val="single"/>
          <w:lang w:eastAsia="cs-CZ"/>
        </w:rPr>
      </w:pPr>
      <w:r w:rsidRPr="00D13A92">
        <w:rPr>
          <w:b/>
          <w:u w:val="single"/>
          <w:lang w:eastAsia="cs-CZ"/>
        </w:rPr>
        <w:t>c.</w:t>
      </w:r>
      <w:r w:rsidRPr="00D13A92">
        <w:rPr>
          <w:b/>
          <w:u w:val="single"/>
          <w:lang w:eastAsia="cs-CZ"/>
        </w:rPr>
        <w:tab/>
        <w:t>Všechny farní sbory odvádějí poměrnou část odvodu do Personálního fondu vypočtenou podle synodem stanoveného klíče. Poměrná část odvodu není závislá na obsazení kazatelského místa.</w:t>
      </w:r>
    </w:p>
    <w:p w14:paraId="7A4ED812" w14:textId="77777777" w:rsidR="00B36160" w:rsidRPr="00D13A92" w:rsidRDefault="00B36160" w:rsidP="00C42D95">
      <w:pPr>
        <w:ind w:left="1200" w:hanging="480"/>
        <w:rPr>
          <w:lang w:eastAsia="cs-CZ"/>
        </w:rPr>
      </w:pPr>
      <w:r w:rsidRPr="00D13A92">
        <w:rPr>
          <w:strike/>
          <w:lang w:eastAsia="cs-CZ"/>
        </w:rPr>
        <w:t>e.</w:t>
      </w:r>
      <w:r w:rsidRPr="00D13A92">
        <w:rPr>
          <w:lang w:eastAsia="cs-CZ"/>
        </w:rPr>
        <w:t xml:space="preserve"> </w:t>
      </w:r>
      <w:r w:rsidRPr="00D13A92">
        <w:rPr>
          <w:b/>
          <w:u w:val="single"/>
          <w:lang w:eastAsia="cs-CZ"/>
        </w:rPr>
        <w:t>d</w:t>
      </w:r>
      <w:r w:rsidRPr="00D13A92">
        <w:rPr>
          <w:lang w:eastAsia="cs-CZ"/>
        </w:rPr>
        <w:t>.</w:t>
      </w:r>
      <w:r w:rsidRPr="00D13A92">
        <w:rPr>
          <w:lang w:eastAsia="cs-CZ"/>
        </w:rPr>
        <w:tab/>
        <w:t xml:space="preserve">Za dobu pracovní neschopnosti faráře, jáhna nebo pastoračního pracovníka kratší než 3 měsíce odvádí sbor plný odvod stanovený </w:t>
      </w:r>
      <w:r w:rsidRPr="00D13A92">
        <w:rPr>
          <w:strike/>
          <w:lang w:eastAsia="cs-CZ"/>
        </w:rPr>
        <w:t>synodem</w:t>
      </w:r>
      <w:r w:rsidRPr="00D13A92">
        <w:rPr>
          <w:lang w:eastAsia="cs-CZ"/>
        </w:rPr>
        <w:t xml:space="preserve"> </w:t>
      </w:r>
      <w:r w:rsidRPr="00D13A92">
        <w:rPr>
          <w:b/>
          <w:u w:val="single"/>
          <w:lang w:eastAsia="cs-CZ"/>
        </w:rPr>
        <w:t>způsobem uvedeným v tomto odstavci</w:t>
      </w:r>
      <w:r w:rsidRPr="00D13A92">
        <w:rPr>
          <w:lang w:eastAsia="cs-CZ"/>
        </w:rPr>
        <w:t>.</w:t>
      </w:r>
    </w:p>
    <w:p w14:paraId="3DC41C35" w14:textId="27224CB7" w:rsidR="00B36160" w:rsidRPr="00D13A92" w:rsidRDefault="00B36160" w:rsidP="00C42D95">
      <w:pPr>
        <w:numPr>
          <w:ilvl w:val="0"/>
          <w:numId w:val="13"/>
        </w:numPr>
        <w:spacing w:before="120"/>
        <w:ind w:left="714" w:hanging="357"/>
        <w:rPr>
          <w:lang w:eastAsia="cs-CZ"/>
        </w:rPr>
      </w:pPr>
      <w:r w:rsidRPr="00D13A92">
        <w:rPr>
          <w:lang w:eastAsia="cs-CZ"/>
        </w:rPr>
        <w:t>Povšechný sbor přispívá sboru, jehož farář je náměstkem synodního seniora, částkou, která činí 50</w:t>
      </w:r>
      <w:r w:rsidR="006C0215">
        <w:rPr>
          <w:lang w:eastAsia="cs-CZ"/>
        </w:rPr>
        <w:t> </w:t>
      </w:r>
      <w:r w:rsidRPr="00D13A92">
        <w:rPr>
          <w:lang w:eastAsia="cs-CZ"/>
        </w:rPr>
        <w:t xml:space="preserve">% </w:t>
      </w:r>
      <w:r w:rsidRPr="00D13A92">
        <w:rPr>
          <w:strike/>
          <w:lang w:eastAsia="cs-CZ"/>
        </w:rPr>
        <w:t>ročního</w:t>
      </w:r>
      <w:r w:rsidRPr="00D13A92">
        <w:rPr>
          <w:lang w:eastAsia="cs-CZ"/>
        </w:rPr>
        <w:t xml:space="preserve"> </w:t>
      </w:r>
      <w:r w:rsidRPr="00D13A92">
        <w:rPr>
          <w:b/>
          <w:u w:val="single"/>
          <w:lang w:eastAsia="cs-CZ"/>
        </w:rPr>
        <w:t xml:space="preserve">součtu paušální části a základu pro výpočet poměrné části </w:t>
      </w:r>
      <w:r w:rsidRPr="00D13A92">
        <w:rPr>
          <w:lang w:eastAsia="cs-CZ"/>
        </w:rPr>
        <w:t xml:space="preserve">odvodu </w:t>
      </w:r>
      <w:r w:rsidRPr="00D13A92">
        <w:rPr>
          <w:strike/>
          <w:lang w:eastAsia="cs-CZ"/>
        </w:rPr>
        <w:t>stanoveného</w:t>
      </w:r>
      <w:r w:rsidRPr="00D13A92">
        <w:rPr>
          <w:lang w:eastAsia="cs-CZ"/>
        </w:rPr>
        <w:t xml:space="preserve"> </w:t>
      </w:r>
      <w:r w:rsidRPr="00D13A92">
        <w:rPr>
          <w:b/>
          <w:u w:val="single"/>
          <w:lang w:eastAsia="cs-CZ"/>
        </w:rPr>
        <w:t>stanovených</w:t>
      </w:r>
      <w:r w:rsidRPr="00D13A92">
        <w:rPr>
          <w:lang w:eastAsia="cs-CZ"/>
        </w:rPr>
        <w:t xml:space="preserve"> synodem.</w:t>
      </w:r>
    </w:p>
    <w:p w14:paraId="277AE5DC" w14:textId="77777777" w:rsidR="001A6C5F" w:rsidRPr="00D13A92" w:rsidRDefault="001A6C5F" w:rsidP="00C42D95">
      <w:pPr>
        <w:pStyle w:val="Usnesensynodu"/>
      </w:pPr>
      <w:r w:rsidRPr="00D13A92">
        <w:t>Změna Pravidel povolávání farářů a jáhnů</w:t>
      </w:r>
    </w:p>
    <w:p w14:paraId="30D10323" w14:textId="77777777" w:rsidR="001A6C5F" w:rsidRPr="00D13A92" w:rsidRDefault="00A0560C" w:rsidP="00C42D95">
      <w:pPr>
        <w:spacing w:before="120"/>
        <w:rPr>
          <w:b/>
        </w:rPr>
      </w:pPr>
      <w:r w:rsidRPr="00D13A92">
        <w:rPr>
          <w:b/>
        </w:rPr>
        <w:t>PPFJ oddíl A</w:t>
      </w:r>
    </w:p>
    <w:p w14:paraId="5D7223DD" w14:textId="77777777" w:rsidR="001A6C5F" w:rsidRPr="00D13A92" w:rsidRDefault="001A6C5F" w:rsidP="00C42D95">
      <w:r w:rsidRPr="00D13A92">
        <w:t>Synod usnáší změnu Pravidel povolávání farářů a jáhnů</w:t>
      </w:r>
      <w:r w:rsidR="00A0560C" w:rsidRPr="00D13A92">
        <w:t xml:space="preserve"> oddíl A</w:t>
      </w:r>
      <w:r w:rsidRPr="00D13A92">
        <w:t xml:space="preserve">. </w:t>
      </w:r>
      <w:r w:rsidR="00BC2D70" w:rsidRPr="00D13A92">
        <w:t xml:space="preserve">S účinností od 1. 1. 2020 se dosavadní </w:t>
      </w:r>
      <w:r w:rsidR="00A0560C" w:rsidRPr="00D13A92">
        <w:t>oddíl A</w:t>
      </w:r>
      <w:r w:rsidRPr="00D13A92">
        <w:t xml:space="preserve"> mění takto:</w:t>
      </w:r>
    </w:p>
    <w:p w14:paraId="7ED6C06E" w14:textId="77777777" w:rsidR="001A6C5F" w:rsidRPr="00D13A92" w:rsidRDefault="00A0560C" w:rsidP="00C42D95">
      <w:pPr>
        <w:pStyle w:val="lnekdu"/>
      </w:pPr>
      <w:r w:rsidRPr="00D13A92">
        <w:t>A) Postup jednání</w:t>
      </w:r>
    </w:p>
    <w:p w14:paraId="0FA1326D" w14:textId="77777777" w:rsidR="00A0560C" w:rsidRPr="00D13A92" w:rsidRDefault="00A0560C" w:rsidP="00C42D95">
      <w:pPr>
        <w:numPr>
          <w:ilvl w:val="0"/>
          <w:numId w:val="24"/>
        </w:numPr>
        <w:rPr>
          <w:b/>
          <w:u w:val="single"/>
        </w:rPr>
      </w:pPr>
      <w:r w:rsidRPr="00D13A92">
        <w:rPr>
          <w:b/>
          <w:u w:val="single"/>
        </w:rPr>
        <w:t xml:space="preserve">Staršovstvo před zahájením jednání o obsazení kazatelského místa ve farním sboru podá seniorátnímu výboru žádost o stanovení výše kazatelského úvazku pro nadcházející dobu povolání kazatele. V žádosti uvede požadovanou výši kazatelského úvazku a přiloží k ní vyplněný evidenční dotazník za poslední uplynulý kalendářní rok, jehož obsah stanoví synodní rada. </w:t>
      </w:r>
    </w:p>
    <w:p w14:paraId="361839D1" w14:textId="77777777" w:rsidR="00A0560C" w:rsidRPr="00D13A92" w:rsidRDefault="00A0560C" w:rsidP="00C42D95">
      <w:pPr>
        <w:numPr>
          <w:ilvl w:val="0"/>
          <w:numId w:val="24"/>
        </w:numPr>
        <w:rPr>
          <w:b/>
          <w:u w:val="single"/>
        </w:rPr>
      </w:pPr>
      <w:r w:rsidRPr="00D13A92">
        <w:rPr>
          <w:b/>
          <w:u w:val="single"/>
        </w:rPr>
        <w:t>Seniorátní výbor ověří údaje obsažené v žádosti a evidenčním dotazníku. Při této příležitosti může provést mimořádnou vizitaci za účelem upřesnění uvedených údajů.</w:t>
      </w:r>
    </w:p>
    <w:p w14:paraId="5A6EE5EF" w14:textId="77777777" w:rsidR="00A0560C" w:rsidRPr="00D13A92" w:rsidRDefault="00A0560C" w:rsidP="00C42D95">
      <w:pPr>
        <w:numPr>
          <w:ilvl w:val="0"/>
          <w:numId w:val="24"/>
        </w:numPr>
        <w:rPr>
          <w:b/>
          <w:u w:val="single"/>
        </w:rPr>
      </w:pPr>
      <w:r w:rsidRPr="00D13A92">
        <w:rPr>
          <w:b/>
          <w:u w:val="single"/>
        </w:rPr>
        <w:t>Seniorátní výbor následně srovná údaje obsažené v ověřeném evidenčním dotazníku se standardní náplní plného kazatelského úvazku, kterou stanoví synodní rada, a na základě tohoto srovnání rozhodne o výši kazatelského úvazku v daném farním sboru pro nadcházející dobu povolání. Pokud by údaje uvedené v ověřeném evidenčním dotazníku svědčící o životě sboru nekorespondovaly s požadovanou výší kazatelského úvazku, seniorátní výbor výši úvazku přiměřeně upraví.</w:t>
      </w:r>
    </w:p>
    <w:p w14:paraId="6B77E7F3" w14:textId="77777777" w:rsidR="00A0560C" w:rsidRPr="00D13A92" w:rsidRDefault="00A0560C" w:rsidP="00C42D95">
      <w:pPr>
        <w:numPr>
          <w:ilvl w:val="0"/>
          <w:numId w:val="24"/>
        </w:numPr>
      </w:pPr>
      <w:r w:rsidRPr="00D13A92">
        <w:t xml:space="preserve">Staršovstvo a uchazeč o kazatelské místo </w:t>
      </w:r>
      <w:r w:rsidRPr="00D13A92">
        <w:rPr>
          <w:b/>
          <w:u w:val="single"/>
        </w:rPr>
        <w:t>následně společně</w:t>
      </w:r>
      <w:r w:rsidRPr="00D13A92">
        <w:t xml:space="preserve"> připravují </w:t>
      </w:r>
      <w:r w:rsidRPr="00D13A92">
        <w:rPr>
          <w:strike/>
        </w:rPr>
        <w:t>společně</w:t>
      </w:r>
      <w:r w:rsidRPr="00D13A92">
        <w:t xml:space="preserve"> návrh povolací listiny. Text je výsledkem vzájemného rozhovoru, v němž si obě strany vyjasní své představy, jakou práci bude farář nebo jáhen ve sboru v součinnosti se staršovstvem vykonávat. Současně proberou praktické otázky týkající se jeho bydlení, úhrady jeho cestovních nákladů aj. Jako nedílnou součást návrhu povolací listiny společně vypracují návrh písemného ujednání, které kromě jiného musí obsahovat dohodu o užívání služebního bytu, služebního telefonu, služebního auta a poskytování cestovních náhrad.</w:t>
      </w:r>
    </w:p>
    <w:p w14:paraId="720A4538" w14:textId="77777777" w:rsidR="00A0560C" w:rsidRPr="00D13A92" w:rsidRDefault="00A0560C" w:rsidP="00C42D95">
      <w:pPr>
        <w:numPr>
          <w:ilvl w:val="0"/>
          <w:numId w:val="24"/>
        </w:numPr>
      </w:pPr>
      <w:r w:rsidRPr="00D13A92">
        <w:t>Datovaný zápis o schválení návrhu povolací listiny (včetně ujednání) podepíše kurátor sboru a uchazeč o kazatelské místo, který se tím stává kandidátem. Kandidátů může být více. Návrh povolací listiny a příslušných dohod projednává staršovstvo s každým zvlášť.</w:t>
      </w:r>
    </w:p>
    <w:p w14:paraId="0F0E5D93" w14:textId="77777777" w:rsidR="00A0560C" w:rsidRPr="00D13A92" w:rsidRDefault="00A0560C" w:rsidP="00C42D95">
      <w:pPr>
        <w:numPr>
          <w:ilvl w:val="0"/>
          <w:numId w:val="24"/>
        </w:numPr>
      </w:pPr>
      <w:r w:rsidRPr="00D13A92">
        <w:t xml:space="preserve">Kandidaturu faráře nebo jáhna projedná staršovstvo prostřednictvím </w:t>
      </w:r>
      <w:r w:rsidRPr="00D13A92">
        <w:rPr>
          <w:b/>
          <w:u w:val="single"/>
        </w:rPr>
        <w:t>seniorátního výboru</w:t>
      </w:r>
      <w:r w:rsidRPr="00D13A92">
        <w:t xml:space="preserve"> </w:t>
      </w:r>
      <w:r w:rsidRPr="00D13A92">
        <w:rPr>
          <w:strike/>
        </w:rPr>
        <w:t>seniora</w:t>
      </w:r>
      <w:r w:rsidRPr="00D13A92">
        <w:t xml:space="preserve"> se synodní radou. Přitom předloží zápis o jednání s kandidátem nebo kandidáty, jehož součástí je návrh povolací listiny (včetně ujednání). Synodní rada rozhodne o vydání pokynu k volbě.</w:t>
      </w:r>
    </w:p>
    <w:p w14:paraId="352876FE" w14:textId="77777777" w:rsidR="00A0560C" w:rsidRPr="00D13A92" w:rsidRDefault="00A0560C" w:rsidP="00C42D95">
      <w:pPr>
        <w:numPr>
          <w:ilvl w:val="0"/>
          <w:numId w:val="24"/>
        </w:numPr>
      </w:pPr>
      <w:r w:rsidRPr="00D13A92">
        <w:t>Faráře nebo jáhna volí sborové shromáždění. (Po dobu svolávání volebního shromáždění je povolací listina s příslušnými dohodami členům sboru dostupná.)</w:t>
      </w:r>
    </w:p>
    <w:p w14:paraId="6C69B6A7" w14:textId="77777777" w:rsidR="00A0560C" w:rsidRPr="00D13A92" w:rsidRDefault="00A0560C" w:rsidP="00C42D95">
      <w:pPr>
        <w:numPr>
          <w:ilvl w:val="0"/>
          <w:numId w:val="24"/>
        </w:numPr>
      </w:pPr>
      <w:r w:rsidRPr="00D13A92">
        <w:t>Staršovstvo oznámí zvoleným i nezvoleným kandidátům výsledek volby a zvolenému faráři nebo jáhnovi zašle povolací listinu (včetně ujednání), jejíž návrh společně vypracovali.</w:t>
      </w:r>
    </w:p>
    <w:p w14:paraId="2E911057" w14:textId="77777777" w:rsidR="00A0560C" w:rsidRPr="00D13A92" w:rsidRDefault="00A0560C" w:rsidP="00C42D95">
      <w:pPr>
        <w:numPr>
          <w:ilvl w:val="0"/>
          <w:numId w:val="24"/>
        </w:numPr>
      </w:pPr>
      <w:r w:rsidRPr="00D13A92">
        <w:t>Podpisem povolací listiny a příslušných ujednání oběma představiteli sboru a zvoleným farářem nebo jáhnem a jejich potvrzením synodní radou nabývá volba platnosti.</w:t>
      </w:r>
    </w:p>
    <w:p w14:paraId="0E2CB432" w14:textId="77777777" w:rsidR="00A0560C" w:rsidRPr="00D13A92" w:rsidRDefault="00A0560C" w:rsidP="00C42D95">
      <w:pPr>
        <w:numPr>
          <w:ilvl w:val="0"/>
          <w:numId w:val="24"/>
        </w:numPr>
        <w:rPr>
          <w:b/>
        </w:rPr>
      </w:pPr>
      <w:r w:rsidRPr="00D13A92">
        <w:rPr>
          <w:b/>
          <w:u w:val="single"/>
        </w:rPr>
        <w:t>Případné změny povolací listiny a jejích příloh v průběhu povolání faráře nebo jáhna ve sboru podléhají témuž způsobu schvalování nadřízenými správními orgány jako při volbě kazatele.</w:t>
      </w:r>
    </w:p>
    <w:p w14:paraId="6409ACCA" w14:textId="77777777" w:rsidR="00A0560C" w:rsidRPr="00D13A92" w:rsidRDefault="00A0560C" w:rsidP="00C42D95">
      <w:pPr>
        <w:numPr>
          <w:ilvl w:val="0"/>
          <w:numId w:val="24"/>
        </w:numPr>
        <w:rPr>
          <w:b/>
          <w:u w:val="single"/>
        </w:rPr>
      </w:pPr>
      <w:r w:rsidRPr="00D13A92">
        <w:rPr>
          <w:b/>
          <w:u w:val="single"/>
        </w:rPr>
        <w:t>V případě přípravy společné povolací listiny pro službu faráře nebo jáhna ve více farních sborech platí shora uvedené zásady s tím, že společná povolací listina představuje dohodu mezi uchazečem o kazatelské místo a staršovstvy příslušných farních sborů. Kandidaturu faráře nebo jáhna v takovém případě s nadřízenými správními orgány projednají staršovstva všech farních sborů, které povolací listinu sjednaly. Staršovstva všech farních sborů, které povolací listinu sjednaly, se před projednáním kandidatury nebo opakované volby s nadřízenými správními orgány dohodnou na termínech volby faráře nebo jáhna v jednotlivých farních sborech.</w:t>
      </w:r>
    </w:p>
    <w:p w14:paraId="6236BE49" w14:textId="77777777" w:rsidR="00F57230" w:rsidRPr="00D13A92" w:rsidRDefault="00F57230" w:rsidP="00C42D95">
      <w:pPr>
        <w:pStyle w:val="Usnesensynodu"/>
      </w:pPr>
      <w:r w:rsidRPr="00D13A92">
        <w:lastRenderedPageBreak/>
        <w:t>Změna Pravidel jáhenské praxe</w:t>
      </w:r>
    </w:p>
    <w:p w14:paraId="692EEEDA" w14:textId="77777777" w:rsidR="00CF0639" w:rsidRPr="00D13A92" w:rsidRDefault="00CF0639" w:rsidP="00C42D95">
      <w:pPr>
        <w:spacing w:before="120"/>
        <w:rPr>
          <w:b/>
        </w:rPr>
      </w:pPr>
      <w:r w:rsidRPr="00D13A92">
        <w:rPr>
          <w:b/>
        </w:rPr>
        <w:t>PJP část A.</w:t>
      </w:r>
    </w:p>
    <w:p w14:paraId="488E1675" w14:textId="77777777" w:rsidR="00CF0639" w:rsidRPr="00D13A92" w:rsidRDefault="00CF0639" w:rsidP="00C42D95">
      <w:r w:rsidRPr="00D13A92">
        <w:t>Synod usnáší změnu Pravidel jáhenské praxe část A. V části A. se mění odstavce 4 a 6 takto:</w:t>
      </w:r>
    </w:p>
    <w:p w14:paraId="0E006A9D" w14:textId="77777777" w:rsidR="00CF0639" w:rsidRPr="00D13A92" w:rsidRDefault="00CF0639" w:rsidP="00C42D95">
      <w:pPr>
        <w:pStyle w:val="lnekdu"/>
        <w:rPr>
          <w:lang w:eastAsia="cs-CZ"/>
        </w:rPr>
      </w:pPr>
      <w:r w:rsidRPr="00D13A92">
        <w:rPr>
          <w:lang w:eastAsia="cs-CZ"/>
        </w:rPr>
        <w:t>A. Základní ustanovení</w:t>
      </w:r>
    </w:p>
    <w:p w14:paraId="4106AFEC" w14:textId="77777777" w:rsidR="00CF0639" w:rsidRPr="00D13A92" w:rsidRDefault="00CF0639" w:rsidP="00C42D95">
      <w:pPr>
        <w:numPr>
          <w:ilvl w:val="0"/>
          <w:numId w:val="31"/>
        </w:numPr>
        <w:tabs>
          <w:tab w:val="clear" w:pos="720"/>
        </w:tabs>
        <w:rPr>
          <w:bCs/>
          <w:lang w:eastAsia="cs-CZ"/>
        </w:rPr>
      </w:pPr>
      <w:r w:rsidRPr="00D13A92">
        <w:rPr>
          <w:bCs/>
          <w:lang w:eastAsia="cs-CZ"/>
        </w:rPr>
        <w:t xml:space="preserve">Výchova budoucích jáhnů je v péči povšechného sboru. Jejich vedení je svěřeno </w:t>
      </w:r>
      <w:r w:rsidRPr="00D13A92">
        <w:rPr>
          <w:bCs/>
          <w:strike/>
          <w:lang w:eastAsia="cs-CZ"/>
        </w:rPr>
        <w:t>Komisi</w:t>
      </w:r>
      <w:r w:rsidRPr="00D13A92">
        <w:rPr>
          <w:bCs/>
          <w:lang w:eastAsia="cs-CZ"/>
        </w:rPr>
        <w:t xml:space="preserve"> </w:t>
      </w:r>
      <w:r w:rsidRPr="00D13A92">
        <w:rPr>
          <w:b/>
          <w:bCs/>
          <w:u w:val="single"/>
          <w:lang w:eastAsia="cs-CZ"/>
        </w:rPr>
        <w:t>komisi pro vikariát a</w:t>
      </w:r>
      <w:r w:rsidRPr="00D13A92">
        <w:rPr>
          <w:bCs/>
          <w:lang w:eastAsia="cs-CZ"/>
        </w:rPr>
        <w:t xml:space="preserve"> </w:t>
      </w:r>
      <w:r w:rsidRPr="00D13A92">
        <w:rPr>
          <w:bCs/>
          <w:strike/>
          <w:lang w:eastAsia="cs-CZ"/>
        </w:rPr>
        <w:t>pro</w:t>
      </w:r>
      <w:r w:rsidRPr="00D13A92">
        <w:rPr>
          <w:bCs/>
          <w:lang w:eastAsia="cs-CZ"/>
        </w:rPr>
        <w:t xml:space="preserve"> jáhenskou </w:t>
      </w:r>
      <w:r w:rsidRPr="00D13A92">
        <w:rPr>
          <w:bCs/>
          <w:strike/>
          <w:lang w:eastAsia="cs-CZ"/>
        </w:rPr>
        <w:t>službu</w:t>
      </w:r>
      <w:r w:rsidRPr="00D13A92">
        <w:rPr>
          <w:bCs/>
          <w:lang w:eastAsia="cs-CZ"/>
        </w:rPr>
        <w:t xml:space="preserve"> </w:t>
      </w:r>
      <w:r w:rsidRPr="00D13A92">
        <w:rPr>
          <w:b/>
          <w:bCs/>
          <w:u w:val="single"/>
          <w:lang w:eastAsia="cs-CZ"/>
        </w:rPr>
        <w:t>praxi</w:t>
      </w:r>
      <w:r w:rsidRPr="00D13A92">
        <w:rPr>
          <w:bCs/>
          <w:lang w:eastAsia="cs-CZ"/>
        </w:rPr>
        <w:t xml:space="preserve"> </w:t>
      </w:r>
      <w:r w:rsidRPr="00D13A92">
        <w:rPr>
          <w:b/>
          <w:bCs/>
          <w:u w:val="single"/>
          <w:lang w:eastAsia="cs-CZ"/>
        </w:rPr>
        <w:t>(dále jen „komisi“)</w:t>
      </w:r>
      <w:r w:rsidRPr="00D13A92">
        <w:rPr>
          <w:bCs/>
          <w:lang w:eastAsia="cs-CZ"/>
        </w:rPr>
        <w:t xml:space="preserve"> jmenované synodní radou.</w:t>
      </w:r>
    </w:p>
    <w:p w14:paraId="3897D4FD" w14:textId="77777777" w:rsidR="00CF0639" w:rsidRPr="00D13A92" w:rsidRDefault="00CF0639" w:rsidP="00C42D95">
      <w:pPr>
        <w:numPr>
          <w:ilvl w:val="0"/>
          <w:numId w:val="32"/>
        </w:numPr>
        <w:tabs>
          <w:tab w:val="clear" w:pos="720"/>
        </w:tabs>
        <w:rPr>
          <w:bCs/>
          <w:lang w:eastAsia="cs-CZ"/>
        </w:rPr>
      </w:pPr>
      <w:r w:rsidRPr="00D13A92">
        <w:rPr>
          <w:bCs/>
          <w:lang w:eastAsia="cs-CZ"/>
        </w:rPr>
        <w:t xml:space="preserve">Praxe trvá 1 rok. Místo konání praxe určuje synodní rada na návrh </w:t>
      </w:r>
      <w:r w:rsidRPr="00D13A92">
        <w:rPr>
          <w:bCs/>
          <w:strike/>
          <w:lang w:eastAsia="cs-CZ"/>
        </w:rPr>
        <w:t>Komise pro jáhenskou službu</w:t>
      </w:r>
      <w:r w:rsidRPr="00D13A92">
        <w:rPr>
          <w:bCs/>
          <w:lang w:eastAsia="cs-CZ"/>
        </w:rPr>
        <w:t xml:space="preserve"> </w:t>
      </w:r>
      <w:r w:rsidRPr="00D13A92">
        <w:rPr>
          <w:b/>
          <w:bCs/>
          <w:u w:val="single"/>
          <w:lang w:eastAsia="cs-CZ"/>
        </w:rPr>
        <w:t>komise</w:t>
      </w:r>
      <w:r w:rsidRPr="00D13A92">
        <w:rPr>
          <w:bCs/>
          <w:lang w:eastAsia="cs-CZ"/>
        </w:rPr>
        <w:t xml:space="preserve">. Součásti praxe jsou společné semináře, jejichž rozsah a náplň stanoví </w:t>
      </w:r>
      <w:r w:rsidRPr="00D13A92">
        <w:rPr>
          <w:bCs/>
          <w:strike/>
          <w:lang w:eastAsia="cs-CZ"/>
        </w:rPr>
        <w:t>Komise pro jáhenskou službu ve spolupráci s Komisí pro vikariát</w:t>
      </w:r>
      <w:r w:rsidRPr="00D13A92">
        <w:rPr>
          <w:bCs/>
          <w:lang w:eastAsia="cs-CZ"/>
        </w:rPr>
        <w:t xml:space="preserve"> </w:t>
      </w:r>
      <w:r w:rsidRPr="00D13A92">
        <w:rPr>
          <w:b/>
          <w:bCs/>
          <w:u w:val="single"/>
          <w:lang w:eastAsia="cs-CZ"/>
        </w:rPr>
        <w:t>komise</w:t>
      </w:r>
      <w:r w:rsidRPr="00D13A92">
        <w:rPr>
          <w:bCs/>
          <w:lang w:eastAsia="cs-CZ"/>
        </w:rPr>
        <w:t>.</w:t>
      </w:r>
    </w:p>
    <w:p w14:paraId="33D2C919" w14:textId="77777777" w:rsidR="0011331C" w:rsidRPr="00D13A92" w:rsidRDefault="0011331C" w:rsidP="00C42D95">
      <w:pPr>
        <w:spacing w:before="120"/>
        <w:rPr>
          <w:b/>
        </w:rPr>
      </w:pPr>
      <w:r w:rsidRPr="00D13A92">
        <w:rPr>
          <w:b/>
        </w:rPr>
        <w:t>PJP část B.</w:t>
      </w:r>
    </w:p>
    <w:p w14:paraId="3879A018" w14:textId="77777777" w:rsidR="0011331C" w:rsidRPr="00D13A92" w:rsidRDefault="0011331C" w:rsidP="00C42D95">
      <w:r w:rsidRPr="00D13A92">
        <w:t xml:space="preserve">Synod usnáší změnu Pravidel jáhenské praxe část B. </w:t>
      </w:r>
      <w:r w:rsidR="00FA53ED" w:rsidRPr="00D13A92">
        <w:t xml:space="preserve">Část </w:t>
      </w:r>
      <w:r w:rsidRPr="00D13A92">
        <w:t>B.</w:t>
      </w:r>
      <w:r w:rsidR="00FA53ED" w:rsidRPr="00D13A92">
        <w:t xml:space="preserve"> </w:t>
      </w:r>
      <w:r w:rsidRPr="00D13A92">
        <w:t>se mění</w:t>
      </w:r>
      <w:r w:rsidR="00FA53ED" w:rsidRPr="00D13A92">
        <w:t xml:space="preserve"> takto</w:t>
      </w:r>
      <w:r w:rsidRPr="00D13A92">
        <w:t>:</w:t>
      </w:r>
    </w:p>
    <w:p w14:paraId="2CFF94A8" w14:textId="77777777" w:rsidR="00FA53ED" w:rsidRPr="00D13A92" w:rsidRDefault="00FA53ED" w:rsidP="00C42D95">
      <w:pPr>
        <w:pStyle w:val="lnekdu"/>
        <w:rPr>
          <w:lang w:eastAsia="cs-CZ"/>
        </w:rPr>
      </w:pPr>
      <w:r w:rsidRPr="00D13A92">
        <w:rPr>
          <w:lang w:eastAsia="cs-CZ"/>
        </w:rPr>
        <w:t>B. Náplň jáhenské praxe v místě působení</w:t>
      </w:r>
    </w:p>
    <w:p w14:paraId="63F6C600" w14:textId="77777777" w:rsidR="00FA53ED" w:rsidRPr="00D13A92" w:rsidRDefault="00FA53ED" w:rsidP="00C42D95">
      <w:pPr>
        <w:numPr>
          <w:ilvl w:val="0"/>
          <w:numId w:val="33"/>
        </w:numPr>
        <w:tabs>
          <w:tab w:val="clear" w:pos="720"/>
        </w:tabs>
        <w:rPr>
          <w:bCs/>
          <w:lang w:eastAsia="cs-CZ"/>
        </w:rPr>
      </w:pPr>
      <w:r w:rsidRPr="00D13A92">
        <w:rPr>
          <w:bCs/>
          <w:lang w:eastAsia="cs-CZ"/>
        </w:rPr>
        <w:t xml:space="preserve">Po dobu praxe spolupracuje uchazeč s mentorem. Mentorem má být zásadně farář zkušený ve všech oblastech sborové práce, schopný teologické reflexe, náležitě osobnostně zralý. Musí být vůči uchazeči schopen otevřeného vztahu, v němž se očekává vzájemné obohacování (nikoli jednosměrné formálně autoritativní poučování). O výběr vhodných mentorů s přihlédnutím ke specifikům jáhenské praxe pečuje </w:t>
      </w:r>
      <w:r w:rsidRPr="00D13A92">
        <w:rPr>
          <w:bCs/>
          <w:strike/>
          <w:lang w:eastAsia="cs-CZ"/>
        </w:rPr>
        <w:t>Komise pro jáhenskou službu</w:t>
      </w:r>
      <w:r w:rsidRPr="00D13A92">
        <w:rPr>
          <w:bCs/>
          <w:lang w:eastAsia="cs-CZ"/>
        </w:rPr>
        <w:t xml:space="preserve"> </w:t>
      </w:r>
      <w:r w:rsidRPr="00D13A92">
        <w:rPr>
          <w:b/>
          <w:bCs/>
          <w:u w:val="single"/>
          <w:lang w:eastAsia="cs-CZ"/>
        </w:rPr>
        <w:t>komise</w:t>
      </w:r>
      <w:r w:rsidRPr="00D13A92">
        <w:rPr>
          <w:bCs/>
          <w:lang w:eastAsia="cs-CZ"/>
        </w:rPr>
        <w:t>.</w:t>
      </w:r>
    </w:p>
    <w:p w14:paraId="0D16C718" w14:textId="77777777" w:rsidR="00FA53ED" w:rsidRPr="00D13A92" w:rsidRDefault="00FA53ED" w:rsidP="00C42D95">
      <w:pPr>
        <w:pStyle w:val="Odstavecseseznamem"/>
        <w:numPr>
          <w:ilvl w:val="0"/>
          <w:numId w:val="33"/>
        </w:numPr>
        <w:rPr>
          <w:bCs/>
          <w:sz w:val="21"/>
          <w:lang w:eastAsia="cs-CZ"/>
        </w:rPr>
      </w:pPr>
      <w:r w:rsidRPr="00D13A92">
        <w:rPr>
          <w:bCs/>
          <w:sz w:val="21"/>
          <w:lang w:eastAsia="cs-CZ"/>
        </w:rPr>
        <w:t>Práce mentora musí být předem jasně projednána se staršovstvem jeho sboru.</w:t>
      </w:r>
    </w:p>
    <w:p w14:paraId="3DE09612" w14:textId="48ECA7F8" w:rsidR="00FA53ED" w:rsidRPr="00D13A92" w:rsidRDefault="00FA53ED" w:rsidP="00C42D95">
      <w:pPr>
        <w:numPr>
          <w:ilvl w:val="0"/>
          <w:numId w:val="34"/>
        </w:numPr>
        <w:tabs>
          <w:tab w:val="clear" w:pos="720"/>
        </w:tabs>
        <w:rPr>
          <w:bCs/>
          <w:lang w:eastAsia="cs-CZ"/>
        </w:rPr>
      </w:pPr>
      <w:r w:rsidRPr="00D13A92">
        <w:rPr>
          <w:bCs/>
          <w:lang w:eastAsia="cs-CZ"/>
        </w:rPr>
        <w:t xml:space="preserve">Komise </w:t>
      </w:r>
      <w:r w:rsidRPr="00D13A92">
        <w:rPr>
          <w:bCs/>
          <w:strike/>
          <w:lang w:eastAsia="cs-CZ"/>
        </w:rPr>
        <w:t>pro jáhenskou službu ve spolupráci s Komisí pro vikariát</w:t>
      </w:r>
      <w:r w:rsidRPr="00D13A92">
        <w:rPr>
          <w:bCs/>
          <w:lang w:eastAsia="cs-CZ"/>
        </w:rPr>
        <w:t xml:space="preserve"> organizuje přípravu mentorů a</w:t>
      </w:r>
      <w:r w:rsidR="006C0215">
        <w:rPr>
          <w:bCs/>
          <w:lang w:eastAsia="cs-CZ"/>
        </w:rPr>
        <w:t> </w:t>
      </w:r>
      <w:r w:rsidRPr="00D13A92">
        <w:rPr>
          <w:bCs/>
          <w:lang w:eastAsia="cs-CZ"/>
        </w:rPr>
        <w:t>poskytuje jim základní metodické pokyny a prostor pro společnou reflexi zkušeností.</w:t>
      </w:r>
    </w:p>
    <w:p w14:paraId="6BEA0CC6" w14:textId="77777777" w:rsidR="00FA53ED" w:rsidRPr="00D13A92" w:rsidRDefault="00FA53ED" w:rsidP="00C42D95">
      <w:pPr>
        <w:numPr>
          <w:ilvl w:val="0"/>
          <w:numId w:val="34"/>
        </w:numPr>
        <w:tabs>
          <w:tab w:val="clear" w:pos="720"/>
        </w:tabs>
        <w:rPr>
          <w:bCs/>
          <w:lang w:eastAsia="cs-CZ"/>
        </w:rPr>
      </w:pPr>
      <w:r w:rsidRPr="00D13A92">
        <w:rPr>
          <w:bCs/>
          <w:lang w:eastAsia="cs-CZ"/>
        </w:rPr>
        <w:t xml:space="preserve">Komise </w:t>
      </w:r>
      <w:r w:rsidRPr="00D13A92">
        <w:rPr>
          <w:bCs/>
          <w:strike/>
          <w:lang w:eastAsia="cs-CZ"/>
        </w:rPr>
        <w:t>pro jáhenskou službu</w:t>
      </w:r>
      <w:r w:rsidRPr="00D13A92">
        <w:rPr>
          <w:bCs/>
          <w:lang w:eastAsia="cs-CZ"/>
        </w:rPr>
        <w:t xml:space="preserve"> stanoví časové vytížení uchazeče, jež nemá být překročeno.</w:t>
      </w:r>
    </w:p>
    <w:p w14:paraId="0CF8F8C6" w14:textId="77777777" w:rsidR="00FA53ED" w:rsidRPr="00D13A92" w:rsidRDefault="00FA53ED" w:rsidP="00C42D95">
      <w:pPr>
        <w:numPr>
          <w:ilvl w:val="0"/>
          <w:numId w:val="34"/>
        </w:numPr>
        <w:tabs>
          <w:tab w:val="clear" w:pos="720"/>
        </w:tabs>
        <w:rPr>
          <w:bCs/>
          <w:lang w:eastAsia="cs-CZ"/>
        </w:rPr>
      </w:pPr>
      <w:r w:rsidRPr="00D13A92">
        <w:rPr>
          <w:bCs/>
          <w:lang w:eastAsia="cs-CZ"/>
        </w:rPr>
        <w:t xml:space="preserve">Průběh jáhenské praxe konzultují mentor i uchazeč s </w:t>
      </w:r>
      <w:r w:rsidRPr="00D13A92">
        <w:rPr>
          <w:bCs/>
          <w:strike/>
          <w:lang w:eastAsia="cs-CZ"/>
        </w:rPr>
        <w:t>Komisí pro jáhenskou službu</w:t>
      </w:r>
      <w:r w:rsidRPr="00D13A92">
        <w:rPr>
          <w:bCs/>
          <w:lang w:eastAsia="cs-CZ"/>
        </w:rPr>
        <w:t xml:space="preserve"> </w:t>
      </w:r>
      <w:r w:rsidRPr="00D13A92">
        <w:rPr>
          <w:b/>
          <w:bCs/>
          <w:u w:val="single"/>
          <w:lang w:eastAsia="cs-CZ"/>
        </w:rPr>
        <w:t>komisí</w:t>
      </w:r>
      <w:r w:rsidRPr="00D13A92">
        <w:rPr>
          <w:bCs/>
          <w:lang w:eastAsia="cs-CZ"/>
        </w:rPr>
        <w:t xml:space="preserve"> a podávají o něm </w:t>
      </w:r>
      <w:r w:rsidRPr="00D13A92">
        <w:rPr>
          <w:bCs/>
          <w:strike/>
          <w:lang w:eastAsia="cs-CZ"/>
        </w:rPr>
        <w:t>Komisi pro jáhenskou službu</w:t>
      </w:r>
      <w:r w:rsidRPr="00D13A92">
        <w:rPr>
          <w:bCs/>
          <w:lang w:eastAsia="cs-CZ"/>
        </w:rPr>
        <w:t xml:space="preserve"> </w:t>
      </w:r>
      <w:r w:rsidRPr="00D13A92">
        <w:rPr>
          <w:b/>
          <w:bCs/>
          <w:u w:val="single"/>
          <w:lang w:eastAsia="cs-CZ"/>
        </w:rPr>
        <w:t>komisi</w:t>
      </w:r>
      <w:r w:rsidRPr="00D13A92">
        <w:rPr>
          <w:bCs/>
          <w:lang w:eastAsia="cs-CZ"/>
        </w:rPr>
        <w:t xml:space="preserve"> zevrubnou zprávu (hodnocení).</w:t>
      </w:r>
    </w:p>
    <w:p w14:paraId="466C8CAF" w14:textId="77777777" w:rsidR="00FA53ED" w:rsidRPr="00D13A92" w:rsidRDefault="00FA53ED" w:rsidP="00C42D95">
      <w:pPr>
        <w:spacing w:before="120"/>
        <w:rPr>
          <w:b/>
        </w:rPr>
      </w:pPr>
      <w:r w:rsidRPr="00D13A92">
        <w:rPr>
          <w:b/>
        </w:rPr>
        <w:t>PJP část C.</w:t>
      </w:r>
    </w:p>
    <w:p w14:paraId="4D5DFDB9" w14:textId="77777777" w:rsidR="00FA53ED" w:rsidRPr="00D13A92" w:rsidRDefault="00FA53ED" w:rsidP="00C42D95">
      <w:r w:rsidRPr="00D13A92">
        <w:t>Synod usnáší změnu Pravidel jáhenské praxe část C. Část C. se mění takto:</w:t>
      </w:r>
    </w:p>
    <w:p w14:paraId="29DB8E7B" w14:textId="77777777" w:rsidR="00FA53ED" w:rsidRPr="00D13A92" w:rsidRDefault="00FA53ED" w:rsidP="00C42D95">
      <w:pPr>
        <w:pStyle w:val="lnekdu"/>
        <w:rPr>
          <w:lang w:eastAsia="cs-CZ"/>
        </w:rPr>
      </w:pPr>
      <w:r w:rsidRPr="00D13A92">
        <w:rPr>
          <w:lang w:eastAsia="cs-CZ"/>
        </w:rPr>
        <w:t>C. Náplň jáhenské praxe ve společných seminářích</w:t>
      </w:r>
    </w:p>
    <w:p w14:paraId="66F5CA37" w14:textId="77777777" w:rsidR="00FA53ED" w:rsidRPr="00D13A92" w:rsidRDefault="00FA53ED" w:rsidP="00C42D95">
      <w:pPr>
        <w:numPr>
          <w:ilvl w:val="0"/>
          <w:numId w:val="35"/>
        </w:numPr>
        <w:tabs>
          <w:tab w:val="clear" w:pos="720"/>
        </w:tabs>
        <w:ind w:left="709"/>
        <w:rPr>
          <w:bCs/>
          <w:lang w:eastAsia="cs-CZ"/>
        </w:rPr>
      </w:pPr>
      <w:r w:rsidRPr="00D13A92">
        <w:rPr>
          <w:bCs/>
          <w:lang w:eastAsia="cs-CZ"/>
        </w:rPr>
        <w:t xml:space="preserve">Součástí praxe jsou: </w:t>
      </w:r>
    </w:p>
    <w:p w14:paraId="7E5B8F65" w14:textId="77777777" w:rsidR="00FA53ED" w:rsidRPr="00D13A92" w:rsidRDefault="00FA53ED" w:rsidP="00C42D95">
      <w:pPr>
        <w:numPr>
          <w:ilvl w:val="1"/>
          <w:numId w:val="35"/>
        </w:numPr>
        <w:tabs>
          <w:tab w:val="clear" w:pos="1440"/>
        </w:tabs>
        <w:ind w:left="1134"/>
        <w:rPr>
          <w:bCs/>
          <w:lang w:eastAsia="cs-CZ"/>
        </w:rPr>
      </w:pPr>
      <w:r w:rsidRPr="00D13A92">
        <w:rPr>
          <w:bCs/>
          <w:lang w:eastAsia="cs-CZ"/>
        </w:rPr>
        <w:t>společné soustředění všech uchazečů:</w:t>
      </w:r>
    </w:p>
    <w:p w14:paraId="199919B8" w14:textId="77777777" w:rsidR="00FA53ED" w:rsidRPr="00D13A92" w:rsidRDefault="00FA53ED" w:rsidP="00C42D95">
      <w:pPr>
        <w:numPr>
          <w:ilvl w:val="2"/>
          <w:numId w:val="35"/>
        </w:numPr>
        <w:tabs>
          <w:tab w:val="clear" w:pos="2160"/>
        </w:tabs>
        <w:ind w:left="1494"/>
        <w:rPr>
          <w:bCs/>
          <w:lang w:eastAsia="cs-CZ"/>
        </w:rPr>
      </w:pPr>
      <w:r w:rsidRPr="00D13A92">
        <w:rPr>
          <w:bCs/>
          <w:lang w:eastAsia="cs-CZ"/>
        </w:rPr>
        <w:t>úvodní týden</w:t>
      </w:r>
    </w:p>
    <w:p w14:paraId="217C5D6B" w14:textId="77777777" w:rsidR="00FA53ED" w:rsidRPr="00D13A92" w:rsidRDefault="00FA53ED" w:rsidP="00C42D95">
      <w:pPr>
        <w:numPr>
          <w:ilvl w:val="2"/>
          <w:numId w:val="35"/>
        </w:numPr>
        <w:tabs>
          <w:tab w:val="clear" w:pos="2160"/>
        </w:tabs>
        <w:ind w:left="1494"/>
        <w:rPr>
          <w:bCs/>
          <w:lang w:eastAsia="cs-CZ"/>
        </w:rPr>
      </w:pPr>
      <w:r w:rsidRPr="00D13A92">
        <w:rPr>
          <w:bCs/>
          <w:lang w:eastAsia="cs-CZ"/>
        </w:rPr>
        <w:t>dva týdny katechetické</w:t>
      </w:r>
    </w:p>
    <w:p w14:paraId="3B18A6D7" w14:textId="77777777" w:rsidR="00FA53ED" w:rsidRPr="00D13A92" w:rsidRDefault="00FA53ED" w:rsidP="00C42D95">
      <w:pPr>
        <w:numPr>
          <w:ilvl w:val="2"/>
          <w:numId w:val="35"/>
        </w:numPr>
        <w:tabs>
          <w:tab w:val="clear" w:pos="2160"/>
        </w:tabs>
        <w:ind w:left="1494"/>
        <w:rPr>
          <w:bCs/>
          <w:lang w:eastAsia="cs-CZ"/>
        </w:rPr>
      </w:pPr>
      <w:r w:rsidRPr="00D13A92">
        <w:rPr>
          <w:bCs/>
          <w:lang w:eastAsia="cs-CZ"/>
        </w:rPr>
        <w:t>dva týdny homiletické</w:t>
      </w:r>
    </w:p>
    <w:p w14:paraId="3BC55F32" w14:textId="77777777" w:rsidR="00FA53ED" w:rsidRPr="00D13A92" w:rsidRDefault="00FA53ED" w:rsidP="00C42D95">
      <w:pPr>
        <w:numPr>
          <w:ilvl w:val="2"/>
          <w:numId w:val="35"/>
        </w:numPr>
        <w:tabs>
          <w:tab w:val="clear" w:pos="2160"/>
        </w:tabs>
        <w:ind w:left="1494"/>
        <w:rPr>
          <w:bCs/>
          <w:lang w:eastAsia="cs-CZ"/>
        </w:rPr>
      </w:pPr>
      <w:r w:rsidRPr="00D13A92">
        <w:rPr>
          <w:bCs/>
          <w:lang w:eastAsia="cs-CZ"/>
        </w:rPr>
        <w:t>dva týdny pastorační</w:t>
      </w:r>
    </w:p>
    <w:p w14:paraId="1DE1D9E2" w14:textId="77777777" w:rsidR="00FA53ED" w:rsidRPr="00D13A92" w:rsidRDefault="00FA53ED" w:rsidP="00C42D95">
      <w:pPr>
        <w:ind w:left="1134"/>
        <w:rPr>
          <w:bCs/>
          <w:lang w:eastAsia="cs-CZ"/>
        </w:rPr>
      </w:pPr>
      <w:r w:rsidRPr="00D13A92">
        <w:rPr>
          <w:bCs/>
          <w:lang w:eastAsia="cs-CZ"/>
        </w:rPr>
        <w:t xml:space="preserve">K náplni seminářů náleží i otázky právní, správní a hospodářské. </w:t>
      </w:r>
      <w:r w:rsidRPr="00D13A92">
        <w:rPr>
          <w:bCs/>
          <w:strike/>
          <w:lang w:eastAsia="cs-CZ"/>
        </w:rPr>
        <w:t>Společná soustředění uchazečů mohou být po dohodě s Komisí pro vikariát spojena se soustředěními vikářů, která tato komise připravuje.</w:t>
      </w:r>
      <w:r w:rsidRPr="00D13A92">
        <w:rPr>
          <w:bCs/>
          <w:lang w:eastAsia="cs-CZ"/>
        </w:rPr>
        <w:t xml:space="preserve"> </w:t>
      </w:r>
    </w:p>
    <w:p w14:paraId="7C7068F9" w14:textId="77777777" w:rsidR="00FA53ED" w:rsidRPr="00D13A92" w:rsidRDefault="00FA53ED" w:rsidP="00C42D95">
      <w:pPr>
        <w:numPr>
          <w:ilvl w:val="1"/>
          <w:numId w:val="35"/>
        </w:numPr>
        <w:ind w:left="1134"/>
        <w:rPr>
          <w:bCs/>
          <w:lang w:eastAsia="cs-CZ"/>
        </w:rPr>
      </w:pPr>
      <w:r w:rsidRPr="00D13A92">
        <w:rPr>
          <w:bCs/>
          <w:strike/>
          <w:lang w:eastAsia="cs-CZ"/>
        </w:rPr>
        <w:t>Speciální</w:t>
      </w:r>
      <w:r w:rsidRPr="00D13A92">
        <w:rPr>
          <w:bCs/>
          <w:lang w:eastAsia="cs-CZ"/>
        </w:rPr>
        <w:t xml:space="preserve"> </w:t>
      </w:r>
      <w:r w:rsidRPr="00D13A92">
        <w:rPr>
          <w:b/>
          <w:bCs/>
          <w:lang w:eastAsia="cs-CZ"/>
        </w:rPr>
        <w:t>speciální</w:t>
      </w:r>
      <w:r w:rsidRPr="00D13A92">
        <w:rPr>
          <w:bCs/>
          <w:lang w:eastAsia="cs-CZ"/>
        </w:rPr>
        <w:t xml:space="preserve"> homiletické školení</w:t>
      </w:r>
      <w:r w:rsidRPr="00D13A92">
        <w:rPr>
          <w:bCs/>
          <w:strike/>
          <w:lang w:eastAsia="cs-CZ"/>
        </w:rPr>
        <w:t>, které organizuje Komise pro jáhenskou službu.</w:t>
      </w:r>
    </w:p>
    <w:p w14:paraId="7F78094C" w14:textId="77777777" w:rsidR="00FA53ED" w:rsidRPr="00D13A92" w:rsidRDefault="00FA53ED" w:rsidP="00C42D95">
      <w:pPr>
        <w:numPr>
          <w:ilvl w:val="0"/>
          <w:numId w:val="35"/>
        </w:numPr>
        <w:tabs>
          <w:tab w:val="clear" w:pos="720"/>
        </w:tabs>
        <w:ind w:left="709"/>
        <w:rPr>
          <w:bCs/>
          <w:lang w:eastAsia="cs-CZ"/>
        </w:rPr>
      </w:pPr>
      <w:r w:rsidRPr="00D13A92">
        <w:rPr>
          <w:bCs/>
          <w:lang w:eastAsia="cs-CZ"/>
        </w:rPr>
        <w:t xml:space="preserve">Vedoucí seminářů podají </w:t>
      </w:r>
      <w:r w:rsidRPr="00D13A92">
        <w:rPr>
          <w:bCs/>
          <w:strike/>
          <w:lang w:eastAsia="cs-CZ"/>
        </w:rPr>
        <w:t>Komisi pro jáhenskou službu</w:t>
      </w:r>
      <w:r w:rsidRPr="00D13A92">
        <w:rPr>
          <w:bCs/>
          <w:lang w:eastAsia="cs-CZ"/>
        </w:rPr>
        <w:t xml:space="preserve"> </w:t>
      </w:r>
      <w:r w:rsidRPr="00D13A92">
        <w:rPr>
          <w:b/>
          <w:bCs/>
          <w:u w:val="single"/>
          <w:lang w:eastAsia="cs-CZ"/>
        </w:rPr>
        <w:t>komisi</w:t>
      </w:r>
      <w:r w:rsidRPr="00D13A92">
        <w:rPr>
          <w:bCs/>
          <w:lang w:eastAsia="cs-CZ"/>
        </w:rPr>
        <w:t xml:space="preserve"> svá vyjádření o způsobilosti uchazeče k jáhenské službě v ČCE.</w:t>
      </w:r>
    </w:p>
    <w:p w14:paraId="3B0997BB" w14:textId="77777777" w:rsidR="00FA4252" w:rsidRPr="00D13A92" w:rsidRDefault="00FA4252" w:rsidP="00C42D95">
      <w:pPr>
        <w:spacing w:before="120"/>
        <w:rPr>
          <w:b/>
        </w:rPr>
      </w:pPr>
      <w:r w:rsidRPr="00D13A92">
        <w:rPr>
          <w:b/>
        </w:rPr>
        <w:t>PJP část D.</w:t>
      </w:r>
    </w:p>
    <w:p w14:paraId="7A0EA2CB" w14:textId="77777777" w:rsidR="00FA4252" w:rsidRPr="00D13A92" w:rsidRDefault="00FA4252" w:rsidP="00C42D95">
      <w:r w:rsidRPr="00D13A92">
        <w:t>Synod usnáší změnu Pravidel jáhenské praxe část D. Část D. se mění takto:</w:t>
      </w:r>
    </w:p>
    <w:p w14:paraId="1E8838FD" w14:textId="77777777" w:rsidR="00FA4252" w:rsidRPr="00D13A92" w:rsidRDefault="00FA4252" w:rsidP="00C42D95">
      <w:pPr>
        <w:pStyle w:val="lnekdu"/>
        <w:rPr>
          <w:lang w:eastAsia="cs-CZ"/>
        </w:rPr>
      </w:pPr>
      <w:r w:rsidRPr="00D13A92">
        <w:rPr>
          <w:lang w:eastAsia="cs-CZ"/>
        </w:rPr>
        <w:t>D. Písemné práce a závěr jáhenské praxe</w:t>
      </w:r>
    </w:p>
    <w:p w14:paraId="6AFF0378" w14:textId="77777777" w:rsidR="00FA4252" w:rsidRPr="00D13A92" w:rsidRDefault="00FA4252" w:rsidP="00C42D95">
      <w:pPr>
        <w:numPr>
          <w:ilvl w:val="0"/>
          <w:numId w:val="36"/>
        </w:numPr>
        <w:tabs>
          <w:tab w:val="clear" w:pos="720"/>
        </w:tabs>
        <w:rPr>
          <w:bCs/>
          <w:lang w:eastAsia="cs-CZ"/>
        </w:rPr>
      </w:pPr>
      <w:r w:rsidRPr="00D13A92">
        <w:rPr>
          <w:bCs/>
          <w:lang w:eastAsia="cs-CZ"/>
        </w:rPr>
        <w:t xml:space="preserve">V průběhu jáhenské praxe uchazeči vypracovávají tři kratší písemné práce. Přesné zadání a rozsah stanovuje </w:t>
      </w:r>
      <w:r w:rsidRPr="00D13A92">
        <w:rPr>
          <w:bCs/>
          <w:strike/>
          <w:lang w:eastAsia="cs-CZ"/>
        </w:rPr>
        <w:t>Komise pro jáhenskou službu</w:t>
      </w:r>
      <w:r w:rsidRPr="00D13A92">
        <w:rPr>
          <w:bCs/>
          <w:lang w:eastAsia="cs-CZ"/>
        </w:rPr>
        <w:t xml:space="preserve"> </w:t>
      </w:r>
      <w:r w:rsidRPr="00D13A92">
        <w:rPr>
          <w:b/>
          <w:bCs/>
          <w:u w:val="single"/>
          <w:lang w:eastAsia="cs-CZ"/>
        </w:rPr>
        <w:t>komise</w:t>
      </w:r>
      <w:r w:rsidRPr="00D13A92">
        <w:rPr>
          <w:bCs/>
          <w:lang w:eastAsia="cs-CZ"/>
        </w:rPr>
        <w:t>.</w:t>
      </w:r>
    </w:p>
    <w:p w14:paraId="54351053" w14:textId="705087A5" w:rsidR="00FA4252" w:rsidRPr="00D13A92" w:rsidRDefault="00FA4252" w:rsidP="00C42D95">
      <w:pPr>
        <w:numPr>
          <w:ilvl w:val="0"/>
          <w:numId w:val="36"/>
        </w:numPr>
        <w:tabs>
          <w:tab w:val="clear" w:pos="720"/>
        </w:tabs>
        <w:rPr>
          <w:bCs/>
          <w:lang w:eastAsia="cs-CZ"/>
        </w:rPr>
      </w:pPr>
      <w:r w:rsidRPr="00D13A92">
        <w:rPr>
          <w:bCs/>
          <w:lang w:eastAsia="cs-CZ"/>
        </w:rPr>
        <w:t xml:space="preserve">Na základě zpráv mentora a vedoucích seminářů, písemné práce a závěrečného pohovoru předloží </w:t>
      </w:r>
      <w:r w:rsidRPr="00D13A92">
        <w:rPr>
          <w:bCs/>
          <w:strike/>
          <w:lang w:eastAsia="cs-CZ"/>
        </w:rPr>
        <w:t>Komise</w:t>
      </w:r>
      <w:r w:rsidRPr="00D13A92">
        <w:rPr>
          <w:bCs/>
          <w:lang w:eastAsia="cs-CZ"/>
        </w:rPr>
        <w:t xml:space="preserve"> </w:t>
      </w:r>
      <w:r w:rsidRPr="00D13A92">
        <w:rPr>
          <w:b/>
          <w:bCs/>
          <w:u w:val="single"/>
          <w:lang w:eastAsia="cs-CZ"/>
        </w:rPr>
        <w:t>komise</w:t>
      </w:r>
      <w:r w:rsidRPr="00D13A92">
        <w:rPr>
          <w:bCs/>
          <w:lang w:eastAsia="cs-CZ"/>
        </w:rPr>
        <w:t xml:space="preserve"> pro hodnocení absolventů </w:t>
      </w:r>
      <w:r w:rsidRPr="00D13A92">
        <w:rPr>
          <w:b/>
          <w:bCs/>
          <w:u w:val="single"/>
          <w:lang w:eastAsia="cs-CZ"/>
        </w:rPr>
        <w:t>vikariátu a</w:t>
      </w:r>
      <w:r w:rsidRPr="00D13A92">
        <w:rPr>
          <w:bCs/>
          <w:lang w:eastAsia="cs-CZ"/>
        </w:rPr>
        <w:t xml:space="preserve"> jáhenské praxe synodní radě vyjádření o</w:t>
      </w:r>
      <w:r w:rsidR="006C0215">
        <w:rPr>
          <w:bCs/>
          <w:lang w:eastAsia="cs-CZ"/>
        </w:rPr>
        <w:t> </w:t>
      </w:r>
      <w:r w:rsidRPr="00D13A92">
        <w:rPr>
          <w:bCs/>
          <w:lang w:eastAsia="cs-CZ"/>
        </w:rPr>
        <w:t xml:space="preserve">způsobilosti uchazeče k jáhenské službě v ČCE. Členy této komise jsou předseda volený synodem </w:t>
      </w:r>
      <w:r w:rsidRPr="00D13A92">
        <w:rPr>
          <w:bCs/>
          <w:strike/>
          <w:lang w:eastAsia="cs-CZ"/>
        </w:rPr>
        <w:t>podle Řádu pro kazatele čl. 24, odst. 1a</w:t>
      </w:r>
      <w:r w:rsidRPr="00D13A92">
        <w:rPr>
          <w:bCs/>
          <w:lang w:eastAsia="cs-CZ"/>
        </w:rPr>
        <w:t xml:space="preserve">, jeden člen synodní rady a tři členové komise pro </w:t>
      </w:r>
      <w:r w:rsidRPr="00D13A92">
        <w:rPr>
          <w:b/>
          <w:bCs/>
          <w:u w:val="single"/>
          <w:lang w:eastAsia="cs-CZ"/>
        </w:rPr>
        <w:t>vikariát a</w:t>
      </w:r>
      <w:r w:rsidRPr="00D13A92">
        <w:rPr>
          <w:bCs/>
          <w:lang w:eastAsia="cs-CZ"/>
        </w:rPr>
        <w:t xml:space="preserve"> jáhenskou </w:t>
      </w:r>
      <w:r w:rsidRPr="00D13A92">
        <w:rPr>
          <w:bCs/>
          <w:strike/>
          <w:lang w:eastAsia="cs-CZ"/>
        </w:rPr>
        <w:t>službu</w:t>
      </w:r>
      <w:r w:rsidRPr="00D13A92">
        <w:rPr>
          <w:bCs/>
          <w:lang w:eastAsia="cs-CZ"/>
        </w:rPr>
        <w:t xml:space="preserve"> </w:t>
      </w:r>
      <w:r w:rsidRPr="00D13A92">
        <w:rPr>
          <w:b/>
          <w:bCs/>
          <w:u w:val="single"/>
          <w:lang w:eastAsia="cs-CZ"/>
        </w:rPr>
        <w:t>praxi</w:t>
      </w:r>
      <w:r w:rsidRPr="00D13A92">
        <w:rPr>
          <w:bCs/>
          <w:lang w:eastAsia="cs-CZ"/>
        </w:rPr>
        <w:t>. Hodnotí se stupni prospěl – neprospěl.</w:t>
      </w:r>
    </w:p>
    <w:p w14:paraId="12C01234" w14:textId="30483BEC" w:rsidR="00F57230" w:rsidRPr="00D13A92" w:rsidRDefault="00F57230" w:rsidP="00C42D95">
      <w:pPr>
        <w:pStyle w:val="Usnesensynodu"/>
      </w:pPr>
      <w:r w:rsidRPr="00D13A92">
        <w:t>Změna Pravidel vikariátu</w:t>
      </w:r>
    </w:p>
    <w:p w14:paraId="6D870465" w14:textId="77777777" w:rsidR="00FA4252" w:rsidRPr="00D13A92" w:rsidRDefault="00FA4252" w:rsidP="00C42D95">
      <w:pPr>
        <w:spacing w:before="120"/>
        <w:rPr>
          <w:b/>
        </w:rPr>
      </w:pPr>
      <w:r w:rsidRPr="00D13A92">
        <w:rPr>
          <w:b/>
        </w:rPr>
        <w:t>PV část A.</w:t>
      </w:r>
    </w:p>
    <w:p w14:paraId="6FC076AC" w14:textId="77777777" w:rsidR="00FA4252" w:rsidRPr="00D13A92" w:rsidRDefault="00FA4252" w:rsidP="00C42D95">
      <w:r w:rsidRPr="00D13A92">
        <w:t>Synod usnáší změnu Pravidel vikariátu část A. V části A. se mění odstavec 4 takto:</w:t>
      </w:r>
    </w:p>
    <w:p w14:paraId="4595988C" w14:textId="77777777" w:rsidR="00FA4252" w:rsidRPr="00D13A92" w:rsidRDefault="00FA4252" w:rsidP="00C42D95">
      <w:pPr>
        <w:pStyle w:val="lnekdu"/>
        <w:rPr>
          <w:lang w:eastAsia="cs-CZ"/>
        </w:rPr>
      </w:pPr>
      <w:r w:rsidRPr="00D13A92">
        <w:rPr>
          <w:lang w:eastAsia="cs-CZ"/>
        </w:rPr>
        <w:t>A. Základní ustanovení</w:t>
      </w:r>
    </w:p>
    <w:p w14:paraId="170A1AA3" w14:textId="77777777" w:rsidR="00FA4252" w:rsidRPr="00D13A92" w:rsidRDefault="00FA4252" w:rsidP="00C42D95">
      <w:pPr>
        <w:numPr>
          <w:ilvl w:val="0"/>
          <w:numId w:val="37"/>
        </w:numPr>
        <w:tabs>
          <w:tab w:val="clear" w:pos="720"/>
        </w:tabs>
        <w:ind w:left="709"/>
        <w:rPr>
          <w:bCs/>
          <w:lang w:eastAsia="cs-CZ"/>
        </w:rPr>
      </w:pPr>
      <w:r w:rsidRPr="00D13A92">
        <w:rPr>
          <w:bCs/>
          <w:lang w:eastAsia="cs-CZ"/>
        </w:rPr>
        <w:t xml:space="preserve">Výchova budoucích duchovních je v péči povšechného sboru. Vedení vikářů je svěřeno komisi pro vikariát </w:t>
      </w:r>
      <w:r w:rsidRPr="00D13A92">
        <w:rPr>
          <w:b/>
          <w:bCs/>
          <w:u w:val="single"/>
          <w:lang w:eastAsia="cs-CZ"/>
        </w:rPr>
        <w:t>a jáhenskou praxi</w:t>
      </w:r>
      <w:r w:rsidRPr="00D13A92">
        <w:rPr>
          <w:bCs/>
          <w:lang w:eastAsia="cs-CZ"/>
        </w:rPr>
        <w:t xml:space="preserve"> (dále jen</w:t>
      </w:r>
      <w:r w:rsidRPr="00D13A92">
        <w:rPr>
          <w:bCs/>
          <w:strike/>
          <w:lang w:eastAsia="cs-CZ"/>
        </w:rPr>
        <w:t>:</w:t>
      </w:r>
      <w:r w:rsidRPr="00D13A92">
        <w:rPr>
          <w:bCs/>
          <w:lang w:eastAsia="cs-CZ"/>
        </w:rPr>
        <w:t xml:space="preserve"> </w:t>
      </w:r>
      <w:r w:rsidRPr="00D13A92">
        <w:rPr>
          <w:b/>
          <w:bCs/>
          <w:u w:val="single"/>
          <w:lang w:eastAsia="cs-CZ"/>
        </w:rPr>
        <w:t>„</w:t>
      </w:r>
      <w:r w:rsidRPr="00D13A92">
        <w:rPr>
          <w:bCs/>
          <w:lang w:eastAsia="cs-CZ"/>
        </w:rPr>
        <w:t>komisi</w:t>
      </w:r>
      <w:r w:rsidRPr="00D13A92">
        <w:rPr>
          <w:b/>
          <w:bCs/>
          <w:u w:val="single"/>
          <w:lang w:eastAsia="cs-CZ"/>
        </w:rPr>
        <w:t>“</w:t>
      </w:r>
      <w:r w:rsidRPr="00D13A92">
        <w:rPr>
          <w:bCs/>
          <w:lang w:eastAsia="cs-CZ"/>
        </w:rPr>
        <w:t>), jmenované synodní radou.</w:t>
      </w:r>
    </w:p>
    <w:p w14:paraId="09E6C2D9" w14:textId="77777777" w:rsidR="006A0B88" w:rsidRDefault="006A0B88">
      <w:pPr>
        <w:jc w:val="left"/>
        <w:rPr>
          <w:b/>
        </w:rPr>
      </w:pPr>
      <w:r>
        <w:rPr>
          <w:b/>
        </w:rPr>
        <w:br w:type="page"/>
      </w:r>
    </w:p>
    <w:p w14:paraId="79ACA8A4" w14:textId="3575F939" w:rsidR="00FA4252" w:rsidRPr="00D13A92" w:rsidRDefault="00FA4252" w:rsidP="00C42D95">
      <w:pPr>
        <w:spacing w:before="120"/>
        <w:rPr>
          <w:b/>
        </w:rPr>
      </w:pPr>
      <w:r w:rsidRPr="00D13A92">
        <w:rPr>
          <w:b/>
        </w:rPr>
        <w:lastRenderedPageBreak/>
        <w:t>PV část D.</w:t>
      </w:r>
    </w:p>
    <w:p w14:paraId="6FCE9C14" w14:textId="77777777" w:rsidR="00FA4252" w:rsidRPr="00D13A92" w:rsidRDefault="00FA4252" w:rsidP="00C42D95">
      <w:r w:rsidRPr="00D13A92">
        <w:t>Synod usnáší změnu Pravidel vikariátu část D. Část D. se mění takto:</w:t>
      </w:r>
    </w:p>
    <w:p w14:paraId="644698E2" w14:textId="77777777" w:rsidR="00FA4252" w:rsidRPr="00D13A92" w:rsidRDefault="00FA4252" w:rsidP="00C42D95">
      <w:pPr>
        <w:pStyle w:val="lnekdu"/>
        <w:rPr>
          <w:lang w:eastAsia="cs-CZ"/>
        </w:rPr>
      </w:pPr>
      <w:r w:rsidRPr="00D13A92">
        <w:rPr>
          <w:lang w:eastAsia="cs-CZ"/>
        </w:rPr>
        <w:t>D. Písemné práce a závěr vikariátu</w:t>
      </w:r>
    </w:p>
    <w:p w14:paraId="03640C6B" w14:textId="77777777" w:rsidR="00FA4252" w:rsidRPr="00D13A92" w:rsidRDefault="00FA4252" w:rsidP="00C42D95">
      <w:pPr>
        <w:numPr>
          <w:ilvl w:val="0"/>
          <w:numId w:val="38"/>
        </w:numPr>
        <w:tabs>
          <w:tab w:val="clear" w:pos="720"/>
        </w:tabs>
        <w:rPr>
          <w:bCs/>
          <w:lang w:eastAsia="cs-CZ"/>
        </w:rPr>
      </w:pPr>
      <w:r w:rsidRPr="00D13A92">
        <w:rPr>
          <w:bCs/>
          <w:lang w:eastAsia="cs-CZ"/>
        </w:rPr>
        <w:t xml:space="preserve">V průběhu vikariátu vikáři vypracovávají tři kratší písemné práce. Přesné zadání a rozsah stanovuje </w:t>
      </w:r>
      <w:r w:rsidRPr="00D13A92">
        <w:rPr>
          <w:bCs/>
          <w:strike/>
          <w:lang w:eastAsia="cs-CZ"/>
        </w:rPr>
        <w:t>Komise pro vikariát</w:t>
      </w:r>
      <w:r w:rsidRPr="00D13A92">
        <w:rPr>
          <w:bCs/>
          <w:lang w:eastAsia="cs-CZ"/>
        </w:rPr>
        <w:t xml:space="preserve"> </w:t>
      </w:r>
      <w:r w:rsidRPr="00D13A92">
        <w:rPr>
          <w:b/>
          <w:bCs/>
          <w:u w:val="single"/>
          <w:lang w:eastAsia="cs-CZ"/>
        </w:rPr>
        <w:t>komise</w:t>
      </w:r>
      <w:r w:rsidRPr="00D13A92">
        <w:rPr>
          <w:bCs/>
          <w:lang w:eastAsia="cs-CZ"/>
        </w:rPr>
        <w:t>.</w:t>
      </w:r>
    </w:p>
    <w:p w14:paraId="303D1115" w14:textId="77777777" w:rsidR="00FA4252" w:rsidRPr="00D13A92" w:rsidRDefault="00FA4252" w:rsidP="00C42D95">
      <w:pPr>
        <w:numPr>
          <w:ilvl w:val="0"/>
          <w:numId w:val="38"/>
        </w:numPr>
        <w:tabs>
          <w:tab w:val="clear" w:pos="720"/>
        </w:tabs>
        <w:rPr>
          <w:bCs/>
          <w:lang w:eastAsia="cs-CZ"/>
        </w:rPr>
      </w:pPr>
      <w:r w:rsidRPr="00D13A92">
        <w:rPr>
          <w:bCs/>
          <w:lang w:eastAsia="cs-CZ"/>
        </w:rPr>
        <w:t xml:space="preserve">Na základě zpráv mentora, vedoucích jednotlivých seminářů, písemných prací a závěrečného pohovoru předloží </w:t>
      </w:r>
      <w:r w:rsidRPr="00D13A92">
        <w:rPr>
          <w:bCs/>
          <w:strike/>
          <w:lang w:eastAsia="cs-CZ"/>
        </w:rPr>
        <w:t>Komise</w:t>
      </w:r>
      <w:r w:rsidRPr="00D13A92">
        <w:rPr>
          <w:bCs/>
          <w:lang w:eastAsia="cs-CZ"/>
        </w:rPr>
        <w:t xml:space="preserve"> </w:t>
      </w:r>
      <w:r w:rsidRPr="00D13A92">
        <w:rPr>
          <w:b/>
          <w:bCs/>
          <w:u w:val="single"/>
          <w:lang w:eastAsia="cs-CZ"/>
        </w:rPr>
        <w:t xml:space="preserve">komise </w:t>
      </w:r>
      <w:r w:rsidRPr="00D13A92">
        <w:rPr>
          <w:bCs/>
          <w:lang w:eastAsia="cs-CZ"/>
        </w:rPr>
        <w:t xml:space="preserve">pro hodnocení absolventů vikariátu </w:t>
      </w:r>
      <w:r w:rsidRPr="00D13A92">
        <w:rPr>
          <w:b/>
          <w:bCs/>
          <w:u w:val="single"/>
          <w:lang w:eastAsia="cs-CZ"/>
        </w:rPr>
        <w:t>a jáhenské praxe</w:t>
      </w:r>
      <w:r w:rsidRPr="00D13A92">
        <w:rPr>
          <w:bCs/>
          <w:lang w:eastAsia="cs-CZ"/>
        </w:rPr>
        <w:t xml:space="preserve"> synodní radě vyjádření o způsobilosti vikáře k duchovenské službě. Členy této komise jsou předseda volený synodem, jeden člen synodní rady a tři členové komise pro vikariát </w:t>
      </w:r>
      <w:r w:rsidRPr="00D13A92">
        <w:rPr>
          <w:b/>
          <w:bCs/>
          <w:u w:val="single"/>
          <w:lang w:eastAsia="cs-CZ"/>
        </w:rPr>
        <w:t>a jáhenskou praxi</w:t>
      </w:r>
      <w:r w:rsidRPr="00D13A92">
        <w:rPr>
          <w:bCs/>
          <w:lang w:eastAsia="cs-CZ"/>
        </w:rPr>
        <w:t>. Hodnotí se stupni prospěl – neprospěl.</w:t>
      </w:r>
    </w:p>
    <w:p w14:paraId="31C50C8D" w14:textId="77777777" w:rsidR="008126AB" w:rsidRPr="00D13A92" w:rsidRDefault="008126AB" w:rsidP="00C42D95">
      <w:pPr>
        <w:pStyle w:val="Usnesensynodu"/>
      </w:pPr>
      <w:r w:rsidRPr="00D13A92">
        <w:t>Změna Pravidel hospodaření s Personálním fondem</w:t>
      </w:r>
    </w:p>
    <w:p w14:paraId="6F7F405B" w14:textId="77777777" w:rsidR="008126AB" w:rsidRPr="00D13A92" w:rsidRDefault="008126AB" w:rsidP="00C42D95">
      <w:pPr>
        <w:spacing w:before="120"/>
        <w:rPr>
          <w:b/>
        </w:rPr>
      </w:pPr>
      <w:r w:rsidRPr="00D13A92">
        <w:rPr>
          <w:b/>
        </w:rPr>
        <w:t>PHPF čl. 2</w:t>
      </w:r>
    </w:p>
    <w:p w14:paraId="7FD4D9AB" w14:textId="77777777" w:rsidR="008126AB" w:rsidRPr="00D13A92" w:rsidRDefault="008126AB" w:rsidP="00C42D95">
      <w:r w:rsidRPr="00D13A92">
        <w:t>Synod usnáší změnu Pravidel hospodaření s Personálním fondem čl. 2 odst. 1. Dosavadní odstavec 1 se mění takto:</w:t>
      </w:r>
    </w:p>
    <w:p w14:paraId="23AF63A4" w14:textId="77777777" w:rsidR="008126AB" w:rsidRPr="00D13A92" w:rsidRDefault="008126AB" w:rsidP="00C42D95">
      <w:pPr>
        <w:pStyle w:val="lnekdu"/>
        <w:rPr>
          <w:lang w:eastAsia="cs-CZ"/>
        </w:rPr>
      </w:pPr>
      <w:r w:rsidRPr="00D13A92">
        <w:rPr>
          <w:lang w:eastAsia="cs-CZ"/>
        </w:rPr>
        <w:t>Čl. 2 Výdaje Personálního fondu</w:t>
      </w:r>
    </w:p>
    <w:p w14:paraId="1A8E616C" w14:textId="77777777" w:rsidR="008126AB" w:rsidRPr="00D13A92" w:rsidRDefault="008126AB" w:rsidP="00C42D95">
      <w:pPr>
        <w:numPr>
          <w:ilvl w:val="0"/>
          <w:numId w:val="25"/>
        </w:numPr>
        <w:tabs>
          <w:tab w:val="clear" w:pos="720"/>
        </w:tabs>
        <w:ind w:left="708"/>
        <w:rPr>
          <w:bCs/>
          <w:lang w:eastAsia="cs-CZ"/>
        </w:rPr>
      </w:pPr>
      <w:r w:rsidRPr="00D13A92">
        <w:rPr>
          <w:bCs/>
          <w:lang w:eastAsia="cs-CZ"/>
        </w:rPr>
        <w:t xml:space="preserve">Výdaje Personálního fondu v roce R tvoří výdaje popsané ve Statutu Personálního fondu čl. 1 odst. 1 </w:t>
      </w:r>
      <w:r w:rsidRPr="00D13A92">
        <w:rPr>
          <w:b/>
          <w:bCs/>
          <w:u w:val="single"/>
          <w:lang w:eastAsia="cs-CZ"/>
        </w:rPr>
        <w:t>a 2</w:t>
      </w:r>
      <w:r w:rsidRPr="00D13A92">
        <w:rPr>
          <w:bCs/>
          <w:lang w:eastAsia="cs-CZ"/>
        </w:rPr>
        <w:t>, tj.:</w:t>
      </w:r>
    </w:p>
    <w:p w14:paraId="633C33B7" w14:textId="77777777" w:rsidR="008126AB" w:rsidRPr="00D13A92" w:rsidRDefault="008126AB" w:rsidP="00C42D95">
      <w:pPr>
        <w:numPr>
          <w:ilvl w:val="1"/>
          <w:numId w:val="25"/>
        </w:numPr>
        <w:tabs>
          <w:tab w:val="clear" w:pos="1440"/>
        </w:tabs>
        <w:ind w:left="1069"/>
        <w:rPr>
          <w:bCs/>
          <w:lang w:eastAsia="cs-CZ"/>
        </w:rPr>
      </w:pPr>
      <w:r w:rsidRPr="00D13A92">
        <w:rPr>
          <w:bCs/>
          <w:lang w:eastAsia="cs-CZ"/>
        </w:rPr>
        <w:t xml:space="preserve">mzdové náklady dle Statutu Personálního fondu čl. 1 odst. 1, písm. a) </w:t>
      </w:r>
      <w:r w:rsidRPr="00D13A92">
        <w:rPr>
          <w:b/>
          <w:bCs/>
          <w:u w:val="single"/>
          <w:lang w:eastAsia="cs-CZ"/>
        </w:rPr>
        <w:t>a čl. 1 odst. 2</w:t>
      </w:r>
      <w:r w:rsidRPr="00D13A92">
        <w:rPr>
          <w:bCs/>
          <w:lang w:eastAsia="cs-CZ"/>
        </w:rPr>
        <w:t>,</w:t>
      </w:r>
    </w:p>
    <w:p w14:paraId="1798D843" w14:textId="77777777" w:rsidR="008126AB" w:rsidRPr="00D13A92" w:rsidRDefault="008126AB" w:rsidP="00C42D95">
      <w:pPr>
        <w:numPr>
          <w:ilvl w:val="1"/>
          <w:numId w:val="25"/>
        </w:numPr>
        <w:tabs>
          <w:tab w:val="clear" w:pos="1440"/>
        </w:tabs>
        <w:ind w:left="1069"/>
        <w:rPr>
          <w:bCs/>
          <w:lang w:eastAsia="cs-CZ"/>
        </w:rPr>
      </w:pPr>
      <w:r w:rsidRPr="00D13A92">
        <w:rPr>
          <w:bCs/>
          <w:lang w:eastAsia="cs-CZ"/>
        </w:rPr>
        <w:t>benefity dle Statutu Personálního fondu čl. 1 odst. 1, písm. b).</w:t>
      </w:r>
    </w:p>
    <w:p w14:paraId="5DAD4194" w14:textId="77777777" w:rsidR="00486556" w:rsidRPr="00D13A92" w:rsidRDefault="00486556" w:rsidP="00C42D95">
      <w:pPr>
        <w:pStyle w:val="Usnesensynodu"/>
      </w:pPr>
      <w:r w:rsidRPr="00D13A92">
        <w:t>Změny Pravidel evidence členů</w:t>
      </w:r>
    </w:p>
    <w:p w14:paraId="5AB9B04B" w14:textId="77777777" w:rsidR="00486556" w:rsidRPr="00D13A92" w:rsidRDefault="00486556" w:rsidP="00C42D95">
      <w:pPr>
        <w:spacing w:before="120"/>
      </w:pPr>
      <w:r w:rsidRPr="00D13A92">
        <w:rPr>
          <w:b/>
        </w:rPr>
        <w:t>PEČ část A. odst. 7 a 11</w:t>
      </w:r>
    </w:p>
    <w:p w14:paraId="20AD0BCF" w14:textId="77777777" w:rsidR="00486556" w:rsidRPr="00D13A92" w:rsidRDefault="00486556" w:rsidP="00C42D95">
      <w:r w:rsidRPr="00D13A92">
        <w:t>Synod usnáší změnu Pravidel evidence členů část A. V části A. se mění odstavce 7 a 11 takto:</w:t>
      </w:r>
    </w:p>
    <w:p w14:paraId="29AAC085" w14:textId="77777777" w:rsidR="00486556" w:rsidRPr="00D13A92" w:rsidRDefault="00486556" w:rsidP="00C42D95">
      <w:pPr>
        <w:pStyle w:val="lnekdu"/>
      </w:pPr>
      <w:r w:rsidRPr="00D13A92">
        <w:t>A. Zásady evidence a vykazování členů</w:t>
      </w:r>
    </w:p>
    <w:p w14:paraId="16A86A43" w14:textId="77777777" w:rsidR="00486556" w:rsidRPr="00D13A92" w:rsidRDefault="00486556" w:rsidP="00C42D95">
      <w:pPr>
        <w:numPr>
          <w:ilvl w:val="0"/>
          <w:numId w:val="39"/>
        </w:numPr>
        <w:tabs>
          <w:tab w:val="clear" w:pos="720"/>
        </w:tabs>
        <w:suppressAutoHyphens/>
        <w:ind w:left="714" w:hanging="357"/>
        <w:rPr>
          <w:szCs w:val="21"/>
        </w:rPr>
      </w:pPr>
      <w:r w:rsidRPr="00D13A92">
        <w:rPr>
          <w:szCs w:val="21"/>
        </w:rPr>
        <w:t xml:space="preserve">Předmětem evidence ve sborové kartotéce jsou tyto základní osobní údaje: jméno a příjmení, datum a místo narození, datum a místo křtu, případně datum a místo přijetí do ČCE, aktuální bydliště, rodinný stav a </w:t>
      </w:r>
      <w:r w:rsidRPr="00D13A92">
        <w:rPr>
          <w:b/>
          <w:szCs w:val="21"/>
          <w:u w:val="single"/>
        </w:rPr>
        <w:t>kontaktní údaje</w:t>
      </w:r>
      <w:r w:rsidRPr="00D13A92">
        <w:rPr>
          <w:szCs w:val="21"/>
        </w:rPr>
        <w:t xml:space="preserve"> </w:t>
      </w:r>
      <w:r w:rsidRPr="00D13A92">
        <w:rPr>
          <w:strike/>
          <w:szCs w:val="21"/>
        </w:rPr>
        <w:t>spojení</w:t>
      </w:r>
      <w:r w:rsidRPr="00D13A92">
        <w:rPr>
          <w:szCs w:val="21"/>
        </w:rPr>
        <w:t xml:space="preserve"> (telefon, </w:t>
      </w:r>
      <w:r w:rsidRPr="00D13A92">
        <w:rPr>
          <w:strike/>
          <w:szCs w:val="21"/>
        </w:rPr>
        <w:t>fax,</w:t>
      </w:r>
      <w:r w:rsidRPr="00D13A92">
        <w:rPr>
          <w:szCs w:val="21"/>
        </w:rPr>
        <w:t xml:space="preserve"> e-mail apod.). Pokud člen o sobě uvede i další údaje (např. povolání, zaměstnavatele, jména rodičů, přechodné bydliště, původní sbor, osobní kvalifikaci – např. jazykové nebo hudební znalosti), i ty může sbor </w:t>
      </w:r>
      <w:r w:rsidRPr="00D13A92">
        <w:rPr>
          <w:strike/>
          <w:szCs w:val="21"/>
        </w:rPr>
        <w:t>s jeho souhlasem</w:t>
      </w:r>
      <w:r w:rsidRPr="00D13A92">
        <w:rPr>
          <w:szCs w:val="21"/>
        </w:rPr>
        <w:t xml:space="preserve"> evidovat.</w:t>
      </w:r>
    </w:p>
    <w:p w14:paraId="56014BCE" w14:textId="1D1D9F4A" w:rsidR="00486556" w:rsidRPr="00D13A92" w:rsidRDefault="00486556" w:rsidP="00C42D95">
      <w:pPr>
        <w:numPr>
          <w:ilvl w:val="0"/>
          <w:numId w:val="40"/>
        </w:numPr>
        <w:tabs>
          <w:tab w:val="clear" w:pos="720"/>
        </w:tabs>
        <w:suppressAutoHyphens/>
        <w:spacing w:after="200"/>
        <w:ind w:left="714" w:hanging="357"/>
        <w:rPr>
          <w:szCs w:val="21"/>
        </w:rPr>
      </w:pPr>
      <w:r w:rsidRPr="00D13A92">
        <w:rPr>
          <w:szCs w:val="21"/>
        </w:rPr>
        <w:t xml:space="preserve">Evidence členů je určena pro vnitřní potřebu jednotlivých farních sborů a musí byt vedena v souladu </w:t>
      </w:r>
      <w:r w:rsidRPr="00D13A92">
        <w:rPr>
          <w:b/>
          <w:szCs w:val="21"/>
          <w:u w:val="single"/>
        </w:rPr>
        <w:t>s obecně závaznými právními předpisy o zpracování a ochraně osobních údajů, jakož i</w:t>
      </w:r>
      <w:r w:rsidR="006C0215">
        <w:rPr>
          <w:b/>
          <w:szCs w:val="21"/>
          <w:u w:val="single"/>
        </w:rPr>
        <w:t> </w:t>
      </w:r>
      <w:r w:rsidRPr="00D13A92">
        <w:rPr>
          <w:b/>
          <w:szCs w:val="21"/>
          <w:u w:val="single"/>
        </w:rPr>
        <w:t>směrnicí synodní rady, kterou synodní rada vydává za účelem provedení těchto právních předpisů v církvi</w:t>
      </w:r>
      <w:r w:rsidRPr="00D13A92">
        <w:rPr>
          <w:b/>
          <w:szCs w:val="21"/>
        </w:rPr>
        <w:t xml:space="preserve"> </w:t>
      </w:r>
      <w:r w:rsidRPr="00D13A92">
        <w:rPr>
          <w:strike/>
          <w:szCs w:val="21"/>
        </w:rPr>
        <w:t>se zákonem o ochraně osobních údajů</w:t>
      </w:r>
      <w:r w:rsidRPr="00D13A92">
        <w:rPr>
          <w:szCs w:val="21"/>
        </w:rPr>
        <w:t>. Přístup k evidenci členů mohou mít pouze farář nebo jáhen, kurátor, případně další osoby určené k tomu usnesením staršovstva, a pověření zástupci nadřízených správních orgánů. Evidence členů musí být chráněna před nepovolanými osobami, nedovolenými změnami, neoprávněným kopírováním či jiným možným zneužitím.</w:t>
      </w:r>
    </w:p>
    <w:p w14:paraId="0AC5F1E9" w14:textId="77777777" w:rsidR="00CC1BCE" w:rsidRPr="00D13A92" w:rsidRDefault="00CC1BCE" w:rsidP="00C42D95">
      <w:pPr>
        <w:pStyle w:val="Usnesensynodu"/>
      </w:pPr>
      <w:r w:rsidRPr="00D13A92">
        <w:t>Výklad Pravidel zřizování a rušení kazatelských míst čl. 4 odst. 6</w:t>
      </w:r>
    </w:p>
    <w:p w14:paraId="66DE237A" w14:textId="77777777" w:rsidR="00CC1BCE" w:rsidRPr="00D13A92" w:rsidRDefault="007F79E6" w:rsidP="00C42D95">
      <w:r w:rsidRPr="00D13A92">
        <w:t>Synod potvrzuje výklad Pravidel zřizování a rušení kazatelských míst čl. 4 odst. 6, jak je uveden v tisku 15A na str. 1.</w:t>
      </w:r>
    </w:p>
    <w:p w14:paraId="7303E31F" w14:textId="77777777" w:rsidR="008126AB" w:rsidRPr="00392629" w:rsidRDefault="007F79E6" w:rsidP="00771635">
      <w:pPr>
        <w:ind w:left="1418" w:hanging="1418"/>
        <w:rPr>
          <w:i/>
        </w:rPr>
      </w:pPr>
      <w:r w:rsidRPr="00D13A92">
        <w:rPr>
          <w:i/>
        </w:rPr>
        <w:t xml:space="preserve">Znění výkladu: </w:t>
      </w:r>
      <w:r w:rsidRPr="00D13A92">
        <w:rPr>
          <w:i/>
        </w:rPr>
        <w:tab/>
        <w:t>Synodní rada vykládá ustanovení PZRKM čl. 4 odst. 6 o tom, že u místa neobsazeného kazatelem se doba, po kterou je místo prohlášeno za misijní či podporované, počítá od data povolání faráře nebo jáhna na toto místo tak, že platí nezávisle na předchozím ustanovení, tudíž i v případě, že synod ve svém usnesení stanovil konkrétní datum, ke kterému je místo prohlášeno za misijní či podporované.</w:t>
      </w:r>
    </w:p>
    <w:p w14:paraId="1859569A" w14:textId="05654B1E" w:rsidR="00ED7DBA" w:rsidRPr="00D13A92" w:rsidRDefault="00C9555C" w:rsidP="006A0B88">
      <w:pPr>
        <w:pStyle w:val="Oddlusnesen"/>
        <w:spacing w:before="600"/>
        <w:ind w:left="284" w:firstLine="0"/>
      </w:pPr>
      <w:r w:rsidRPr="00D13A92">
        <w:t>SPRÁVA CÍRKVE</w:t>
      </w:r>
    </w:p>
    <w:p w14:paraId="365C0C51" w14:textId="77777777" w:rsidR="00C9555C" w:rsidRPr="00D13A92" w:rsidRDefault="0065000D" w:rsidP="00430A18">
      <w:pPr>
        <w:keepNext/>
        <w:spacing w:before="360"/>
        <w:rPr>
          <w:b/>
          <w:sz w:val="22"/>
        </w:rPr>
      </w:pPr>
      <w:r w:rsidRPr="00D13A92">
        <w:rPr>
          <w:b/>
          <w:sz w:val="22"/>
        </w:rPr>
        <w:t xml:space="preserve">ÚKOLY PRO </w:t>
      </w:r>
      <w:r w:rsidR="00FC1A68" w:rsidRPr="00D13A92">
        <w:rPr>
          <w:b/>
          <w:sz w:val="22"/>
        </w:rPr>
        <w:t>2</w:t>
      </w:r>
      <w:r w:rsidR="00C9555C" w:rsidRPr="00D13A92">
        <w:rPr>
          <w:b/>
          <w:sz w:val="22"/>
        </w:rPr>
        <w:t>. ZASEDÁNÍ 3</w:t>
      </w:r>
      <w:r w:rsidR="00634B1B" w:rsidRPr="00D13A92">
        <w:rPr>
          <w:b/>
          <w:sz w:val="22"/>
        </w:rPr>
        <w:t>5</w:t>
      </w:r>
      <w:r w:rsidR="00430A18" w:rsidRPr="00D13A92">
        <w:rPr>
          <w:b/>
          <w:sz w:val="22"/>
        </w:rPr>
        <w:t>. SYNODU</w:t>
      </w:r>
    </w:p>
    <w:p w14:paraId="04514603" w14:textId="77777777" w:rsidR="0065000D" w:rsidRPr="00D13A92" w:rsidRDefault="00C9555C" w:rsidP="00C9555C">
      <w:pPr>
        <w:rPr>
          <w:b/>
          <w:sz w:val="22"/>
        </w:rPr>
      </w:pPr>
      <w:r w:rsidRPr="00D13A92">
        <w:rPr>
          <w:b/>
          <w:sz w:val="22"/>
        </w:rPr>
        <w:t>pro synodní radu, seniorátní výbory a ostatní církevní orgány</w:t>
      </w:r>
    </w:p>
    <w:p w14:paraId="3CF7989D" w14:textId="77777777" w:rsidR="00FC1A68" w:rsidRPr="00D13A92" w:rsidRDefault="00FC1A68" w:rsidP="00A6322C">
      <w:pPr>
        <w:pStyle w:val="Usnesensynodu"/>
      </w:pPr>
      <w:r w:rsidRPr="00D13A92">
        <w:t>Strategický plán ČCE</w:t>
      </w:r>
    </w:p>
    <w:p w14:paraId="01A6895E" w14:textId="7C32838E" w:rsidR="00FC1A68" w:rsidRPr="00D13A92" w:rsidRDefault="00FC1A68" w:rsidP="002D303A">
      <w:pPr>
        <w:pStyle w:val="Normlnslovan"/>
        <w:numPr>
          <w:ilvl w:val="0"/>
          <w:numId w:val="6"/>
        </w:numPr>
        <w:spacing w:before="60"/>
        <w:contextualSpacing w:val="0"/>
      </w:pPr>
      <w:r w:rsidRPr="00D13A92">
        <w:t xml:space="preserve">Synod přijímá </w:t>
      </w:r>
      <w:hyperlink r:id="rId8" w:history="1">
        <w:r w:rsidRPr="00D13A92">
          <w:rPr>
            <w:rStyle w:val="Hypertextovodkaz"/>
          </w:rPr>
          <w:t>Strategický plán Českobratrské církve evangelické do roku 2030</w:t>
        </w:r>
      </w:hyperlink>
      <w:r w:rsidRPr="00D13A92">
        <w:t>.</w:t>
      </w:r>
    </w:p>
    <w:p w14:paraId="6CF095D1" w14:textId="77777777" w:rsidR="00FC1A68" w:rsidRPr="00D13A92" w:rsidRDefault="00FC1A68" w:rsidP="002D303A">
      <w:pPr>
        <w:pStyle w:val="Normlnslovan"/>
        <w:numPr>
          <w:ilvl w:val="0"/>
          <w:numId w:val="6"/>
        </w:numPr>
        <w:spacing w:before="60"/>
        <w:contextualSpacing w:val="0"/>
      </w:pPr>
      <w:r w:rsidRPr="00D13A92">
        <w:t>Synod pověřuje synodní radu, aby postupně naplňovala úkoly v něm obsažené a aby o tom synodu každoročně předkládala průběžnou zprávu.</w:t>
      </w:r>
    </w:p>
    <w:p w14:paraId="64B05561" w14:textId="4F3AE574" w:rsidR="00FC1A68" w:rsidRPr="00D13A92" w:rsidRDefault="00FC1A68" w:rsidP="002D303A">
      <w:pPr>
        <w:pStyle w:val="Normlnslovan"/>
        <w:numPr>
          <w:ilvl w:val="0"/>
          <w:numId w:val="6"/>
        </w:numPr>
        <w:spacing w:before="60"/>
        <w:contextualSpacing w:val="0"/>
      </w:pPr>
      <w:r w:rsidRPr="00D13A92">
        <w:lastRenderedPageBreak/>
        <w:t>Synod bere na vědomí, že plnění úkolu spojené s výdaji nad rámec rozpočtu povšechného sboru v</w:t>
      </w:r>
      <w:r w:rsidR="00771635">
        <w:t> </w:t>
      </w:r>
      <w:r w:rsidRPr="00D13A92">
        <w:t>daném roce bude vždy podmíněno nalezením potřebných zdrojů</w:t>
      </w:r>
      <w:r w:rsidR="002E42A9" w:rsidRPr="00D13A92">
        <w:t>.</w:t>
      </w:r>
    </w:p>
    <w:p w14:paraId="5BC8698A" w14:textId="77777777" w:rsidR="00FC1A68" w:rsidRPr="00D13A92" w:rsidRDefault="00FC1A68" w:rsidP="002D303A">
      <w:pPr>
        <w:pStyle w:val="Normlnslovan"/>
        <w:numPr>
          <w:ilvl w:val="0"/>
          <w:numId w:val="6"/>
        </w:numPr>
        <w:spacing w:before="60"/>
        <w:contextualSpacing w:val="0"/>
      </w:pPr>
      <w:r w:rsidRPr="00D13A92">
        <w:t>Synod pověřuje synodní radu, aby s přijatým strategickým plánem seznámila církev.</w:t>
      </w:r>
    </w:p>
    <w:p w14:paraId="3285C447" w14:textId="77777777" w:rsidR="00FC1A68" w:rsidRPr="00D13A92" w:rsidRDefault="00FC1A68" w:rsidP="002D303A">
      <w:pPr>
        <w:pStyle w:val="Normlnslovan"/>
        <w:numPr>
          <w:ilvl w:val="0"/>
          <w:numId w:val="6"/>
        </w:numPr>
        <w:spacing w:before="60"/>
        <w:contextualSpacing w:val="0"/>
      </w:pPr>
      <w:r w:rsidRPr="00D13A92">
        <w:t>Synod ukládá synodní radě, aby před 2. zasedáním 35. synodu projednala se zástupci mládeže případné vhodné doplnění strategického plánu o témata související s mládeží.</w:t>
      </w:r>
    </w:p>
    <w:p w14:paraId="50C795E8" w14:textId="77777777" w:rsidR="00273C4F" w:rsidRPr="00D13A92" w:rsidRDefault="00A6322C" w:rsidP="00A6322C">
      <w:pPr>
        <w:pStyle w:val="Usnesensynodu"/>
      </w:pPr>
      <w:r w:rsidRPr="00D13A92">
        <w:t>Postavení presbyterů v ČCE</w:t>
      </w:r>
    </w:p>
    <w:p w14:paraId="13CED561" w14:textId="7168DB04" w:rsidR="00273C4F" w:rsidRPr="00D13A92" w:rsidRDefault="00A6322C" w:rsidP="00A6322C">
      <w:r w:rsidRPr="00D13A92">
        <w:t>Synod ukládá synodní radě, aby po zapracování příp</w:t>
      </w:r>
      <w:r w:rsidR="00166EB5" w:rsidRPr="00D13A92">
        <w:t>adných</w:t>
      </w:r>
      <w:r w:rsidRPr="00D13A92">
        <w:t xml:space="preserve"> připomínek z diskuse na synodu rozeslala materiál </w:t>
      </w:r>
      <w:hyperlink r:id="rId9" w:history="1">
        <w:r w:rsidRPr="00D13A92">
          <w:rPr>
            <w:rStyle w:val="Hypertextovodkaz"/>
          </w:rPr>
          <w:t>Postavení presbyterů v ČCE</w:t>
        </w:r>
      </w:hyperlink>
      <w:r w:rsidRPr="00D13A92">
        <w:t xml:space="preserve"> sborům jako podnět k rozhovoru.</w:t>
      </w:r>
    </w:p>
    <w:p w14:paraId="00DC9387" w14:textId="77777777" w:rsidR="00801077" w:rsidRPr="00D13A92" w:rsidRDefault="00801077" w:rsidP="00801077">
      <w:pPr>
        <w:pStyle w:val="Usnesensynodu"/>
      </w:pPr>
      <w:r w:rsidRPr="00D13A92">
        <w:t>Bohoslužebný formulář pověření k službě slova a svátostí v církvi</w:t>
      </w:r>
    </w:p>
    <w:p w14:paraId="291458BE" w14:textId="492503CA" w:rsidR="00801077" w:rsidRPr="00D13A92" w:rsidRDefault="003C0CD8" w:rsidP="00FC3E5A">
      <w:pPr>
        <w:pStyle w:val="Normlnslovan"/>
        <w:numPr>
          <w:ilvl w:val="0"/>
          <w:numId w:val="16"/>
        </w:numPr>
      </w:pPr>
      <w:r w:rsidRPr="00D13A92">
        <w:t xml:space="preserve">Synod schvaluje dokument </w:t>
      </w:r>
      <w:hyperlink r:id="rId10" w:history="1">
        <w:r w:rsidRPr="00D13A92">
          <w:rPr>
            <w:rStyle w:val="Hypertextovodkaz"/>
          </w:rPr>
          <w:t>„Pověření k službě slova a svátostí v církvi“</w:t>
        </w:r>
      </w:hyperlink>
      <w:r w:rsidRPr="00D13A92">
        <w:t>.</w:t>
      </w:r>
    </w:p>
    <w:p w14:paraId="0C9D3B6F" w14:textId="77777777" w:rsidR="00801077" w:rsidRPr="00D13A92" w:rsidRDefault="003C0CD8" w:rsidP="00FC3E5A">
      <w:pPr>
        <w:pStyle w:val="Normlnslovan"/>
        <w:numPr>
          <w:ilvl w:val="0"/>
          <w:numId w:val="16"/>
        </w:numPr>
      </w:pPr>
      <w:r w:rsidRPr="00D13A92">
        <w:t>Synod bere na vědomí, že případné připomínky či podněty, které se mohou od schválení textu vyskytnout, budou zapracovány do konečné podoby textu nové Agendy. Synodní rada přes svůj PO liturgický bude, až do vydání nové agendy, shromažďovat připomínky k zapracování.</w:t>
      </w:r>
    </w:p>
    <w:p w14:paraId="06FDB81A" w14:textId="701D32D9" w:rsidR="008E402B" w:rsidRPr="00EA6F25" w:rsidRDefault="008E402B" w:rsidP="008E402B">
      <w:pPr>
        <w:pStyle w:val="Usnesensynodu"/>
      </w:pPr>
      <w:r w:rsidRPr="00EA6F25">
        <w:t xml:space="preserve">Příprava </w:t>
      </w:r>
      <w:r w:rsidR="00EA6F25" w:rsidRPr="00EA6F25">
        <w:t xml:space="preserve">rozhovoru a </w:t>
      </w:r>
      <w:r w:rsidRPr="00EA6F25">
        <w:t>stanoviska ČCE k otázce manželství dvou lidí stejného pohlaví</w:t>
      </w:r>
    </w:p>
    <w:p w14:paraId="4E8C8411" w14:textId="77777777" w:rsidR="008E402B" w:rsidRPr="00D13A92" w:rsidRDefault="008E402B" w:rsidP="008E402B">
      <w:r w:rsidRPr="00D13A92">
        <w:t>Synod ukládá synodní radě, aby jmenovala komisi, která se bude zabývat přípravou na rozhovor s lidmi z LGBTQ+ komunity a přípravou stanoviska ČCE k otázce, zda je svazek dvou lidí stejného pohlaví partnerstvím nebo může být i manželstvím. Jmenovaná komise předloží výsledky své práce 2. zasedání 35. synodu ČCE.</w:t>
      </w:r>
    </w:p>
    <w:p w14:paraId="7FB34E5C" w14:textId="77777777" w:rsidR="00C9555C" w:rsidRPr="00D13A92" w:rsidRDefault="00C9555C" w:rsidP="00C9555C">
      <w:pPr>
        <w:keepNext/>
        <w:spacing w:before="360"/>
        <w:rPr>
          <w:b/>
          <w:sz w:val="22"/>
        </w:rPr>
      </w:pPr>
      <w:r w:rsidRPr="00D13A92">
        <w:rPr>
          <w:b/>
          <w:sz w:val="22"/>
        </w:rPr>
        <w:t>OSTATNÍ USNESENÍ KE SPRÁVĚ CÍRKVE</w:t>
      </w:r>
    </w:p>
    <w:p w14:paraId="1CD22133" w14:textId="77777777" w:rsidR="00273C4F" w:rsidRPr="00D13A92" w:rsidRDefault="003B3276" w:rsidP="00273C4F">
      <w:pPr>
        <w:pStyle w:val="Usnesensynodu"/>
      </w:pPr>
      <w:r w:rsidRPr="00D13A92">
        <w:rPr>
          <w:sz w:val="22"/>
          <w:szCs w:val="22"/>
        </w:rPr>
        <w:t>Prohlášení 1. zasedání 35. synodu Českobratrské církve evangelické</w:t>
      </w:r>
    </w:p>
    <w:p w14:paraId="44506C15" w14:textId="5C7FDC48" w:rsidR="003B3276" w:rsidRPr="00D13A92" w:rsidRDefault="003B3276" w:rsidP="003B3276">
      <w:r w:rsidRPr="00D13A92">
        <w:t>Všichni zakoušíme dopady změn klimatu. Citlivěji vnímáme výkyvy počasí, sucho a problematiku oteplování planety. Jako lidstvo stojíme před dalekosáhlými hrozbami nedostatku pitné vody, snižující se biodiverzity, neobyvatelnosti celých oblastí planety a stěhování milionů lidí. Rozsah problémů mnohé ochromuje. Někteří se snaží situaci ignorovat nebo zlehčovat. Jiní se spoléhají na to, že žijeme ve šťastnější části světa a</w:t>
      </w:r>
      <w:r w:rsidR="00364A72">
        <w:t> </w:t>
      </w:r>
      <w:r w:rsidRPr="00D13A92">
        <w:t>že se nás změny nedotknou. Jsou však také lidé, které tato situace hluboce trápí a snaží se nejhoršímu podle svých sil zabránit. Někteří přitom propadají chmurám, že vztah člověka ke stvoření se již nezdaří změnit včas.</w:t>
      </w:r>
    </w:p>
    <w:p w14:paraId="5C4F3134" w14:textId="4C3416D7" w:rsidR="003B3276" w:rsidRPr="00D13A92" w:rsidRDefault="003B3276" w:rsidP="003B3276">
      <w:r w:rsidRPr="00D13A92">
        <w:t>Připojujeme se k lidem, kteří chtějí v této situaci jednat a kteří si uvědomují odpovědnost za svět. Jako křesťané se nechceme vzdát naděje. Myšlenka stvoření nám pomáhá pochopit, že všechno živé je jedinečné a že Bůh v něm stále působí. To nám dává naději, že každý člověk může přispět k nápravě a stát se inspirací pro druhé. Je třeba solidarity s těmi, kteří změny klimatu nezavinili a na které dopadají nejvíce. Nadějí jsou pro nás mladí lidé, kteří si uvědomují, že budoucí podobu světa je třeba řešit dnes a tlačí na politiky, aby jednali. Podporujeme rozvoj čistých forem energie, ústup od fosilních paliv a zodpovědné zacházení s krajinou. V</w:t>
      </w:r>
      <w:r w:rsidR="00364A72">
        <w:t> </w:t>
      </w:r>
      <w:r w:rsidRPr="00D13A92">
        <w:t>Českobratrské církvi evangelické chceme hledat všechny možné a dostupné prostředky, abychom náš vlastní podíl na změně klimatu snížili.</w:t>
      </w:r>
    </w:p>
    <w:p w14:paraId="651F6DFB" w14:textId="77777777" w:rsidR="00273C4F" w:rsidRPr="00D13A92" w:rsidRDefault="003B3276" w:rsidP="003B3276">
      <w:r w:rsidRPr="00D13A92">
        <w:t>Naše společnost se ve vztahu ke klimatickým změnám mylně rozděluje na „aktivisty“ a „realisty“. Globální změny se týkají nás všech. Nepomůže již pouze dobrovolná skromnost jednotlivců, ani změny jen v jedné části světa. Všichni musíme změnit své smýšlení a podílet se na záchraně prostředí. Proto se obracejme na politiky na všech úrovních, na Parlament a vládu ČR, občanskou společnost a všechny jednotlivce, aby situaci vzali vážně a jednali moudře, odpovědně a solidárně, aby se podařilo zpomalit změny klimatu a zastavit ničení životního prostředí.</w:t>
      </w:r>
    </w:p>
    <w:p w14:paraId="01CB2B13" w14:textId="08692184" w:rsidR="00392629" w:rsidRPr="00D13A92" w:rsidRDefault="00392629" w:rsidP="00634B1B">
      <w:pPr>
        <w:pStyle w:val="Usnesensynodu"/>
      </w:pPr>
      <w:r w:rsidRPr="00D13A92">
        <w:t>Text modlitby Páně a vyznání víry</w:t>
      </w:r>
    </w:p>
    <w:p w14:paraId="6A40392A" w14:textId="107271E3" w:rsidR="00392629" w:rsidRPr="00D13A92" w:rsidRDefault="00392629" w:rsidP="00FC3E5A">
      <w:pPr>
        <w:pStyle w:val="Normlnslovan"/>
        <w:numPr>
          <w:ilvl w:val="0"/>
          <w:numId w:val="15"/>
        </w:numPr>
      </w:pPr>
      <w:r w:rsidRPr="00D13A92">
        <w:t xml:space="preserve">Synod přijímá znění modlitby Páně předložené v </w:t>
      </w:r>
      <w:hyperlink r:id="rId11" w:history="1">
        <w:r w:rsidRPr="00D13A92">
          <w:rPr>
            <w:rStyle w:val="Hypertextovodkaz"/>
          </w:rPr>
          <w:t>tisku č. 18/2</w:t>
        </w:r>
      </w:hyperlink>
      <w:r w:rsidRPr="00D13A92">
        <w:t xml:space="preserve"> na str. 2.</w:t>
      </w:r>
    </w:p>
    <w:p w14:paraId="3CDDE21E" w14:textId="285DB9BC" w:rsidR="00392629" w:rsidRPr="00D13A92" w:rsidRDefault="00392629" w:rsidP="00FC3E5A">
      <w:pPr>
        <w:pStyle w:val="Normlnslovan"/>
        <w:numPr>
          <w:ilvl w:val="0"/>
          <w:numId w:val="15"/>
        </w:numPr>
      </w:pPr>
      <w:r w:rsidRPr="00D13A92">
        <w:t xml:space="preserve">Synod přijímá znění Apoštolského vyznání víry předložené v </w:t>
      </w:r>
      <w:hyperlink r:id="rId12" w:history="1">
        <w:r w:rsidRPr="00D13A92">
          <w:rPr>
            <w:rStyle w:val="Hypertextovodkaz"/>
          </w:rPr>
          <w:t>tisku č. 18/2</w:t>
        </w:r>
      </w:hyperlink>
      <w:r w:rsidRPr="00D13A92">
        <w:t xml:space="preserve"> na str. 2.</w:t>
      </w:r>
    </w:p>
    <w:p w14:paraId="27386BEC" w14:textId="5488FEDD" w:rsidR="00392629" w:rsidRPr="00D13A92" w:rsidRDefault="00392629" w:rsidP="00FC3E5A">
      <w:pPr>
        <w:pStyle w:val="Normlnslovan"/>
        <w:numPr>
          <w:ilvl w:val="0"/>
          <w:numId w:val="15"/>
        </w:numPr>
      </w:pPr>
      <w:r w:rsidRPr="00D13A92">
        <w:t xml:space="preserve">Synod přijímá znění Nicejsko-cařihradského vyznání víry předložené v </w:t>
      </w:r>
      <w:hyperlink r:id="rId13" w:history="1">
        <w:r w:rsidRPr="00D13A92">
          <w:rPr>
            <w:rStyle w:val="Hypertextovodkaz"/>
          </w:rPr>
          <w:t>tisku č. 18/2</w:t>
        </w:r>
      </w:hyperlink>
      <w:r w:rsidRPr="00D13A92">
        <w:t xml:space="preserve"> na str. 3.</w:t>
      </w:r>
    </w:p>
    <w:p w14:paraId="3A90FA1A" w14:textId="77777777" w:rsidR="0095315E" w:rsidRPr="00D13A92" w:rsidRDefault="0095315E" w:rsidP="0095315E">
      <w:pPr>
        <w:pStyle w:val="Usnesensynodu"/>
      </w:pPr>
      <w:r w:rsidRPr="00D13A92">
        <w:t>Prodloužení existence Ochranovského seniorátu při ČCE</w:t>
      </w:r>
    </w:p>
    <w:p w14:paraId="66D78837" w14:textId="22FB830C" w:rsidR="0095315E" w:rsidRPr="00D13A92" w:rsidRDefault="0095315E" w:rsidP="0095315E">
      <w:r w:rsidRPr="00D13A92">
        <w:t>Synod v návaznosti na usnesení 1. zasedání 30. synodu č. 24, usnesení 2. zasedání 31. synodu č. 14, 15 a 33, usnesení 3. zasedání 32. synodu č. 20, 56 a 57, usnesení 4. zasedání 30. synodu č. 7, usnesení 1. zasedání 31.</w:t>
      </w:r>
      <w:r w:rsidR="00364A72">
        <w:t> </w:t>
      </w:r>
      <w:r w:rsidRPr="00D13A92">
        <w:t>synodu č. 36 a 37 a usnesení 3. zasedání 32. synodu č. 46 prodlužuje účinnost následujících pravidel pro správu Ochranovského seniorátu při Českobratrské církvi evangelické (České misijní provincie Unitas fratrum) na dobu neurčitou:</w:t>
      </w:r>
    </w:p>
    <w:p w14:paraId="75919ED6" w14:textId="77777777" w:rsidR="0095315E" w:rsidRPr="00D13A92" w:rsidRDefault="0095315E" w:rsidP="00364A72">
      <w:pPr>
        <w:pStyle w:val="Odstavec"/>
        <w:ind w:left="284" w:hanging="284"/>
      </w:pPr>
      <w:r w:rsidRPr="00D13A92">
        <w:lastRenderedPageBreak/>
        <w:t>1.</w:t>
      </w:r>
      <w:r w:rsidRPr="00D13A92">
        <w:tab/>
        <w:t>Ochranovský seniorát a sbory, které jej tvoří, se ve své vnitřní správě řídí vlastními vnitřními předpisy. Ve vztazích k ostatním sborům ČCE a ke správním orgánům ČCE se řídí Církevním zřízením a řády ČCE.</w:t>
      </w:r>
    </w:p>
    <w:p w14:paraId="6E87776B" w14:textId="77777777" w:rsidR="0095315E" w:rsidRPr="00D13A92" w:rsidRDefault="0095315E" w:rsidP="00364A72">
      <w:pPr>
        <w:pStyle w:val="Odstavec"/>
        <w:ind w:left="284" w:hanging="284"/>
      </w:pPr>
      <w:r w:rsidRPr="00D13A92">
        <w:t>2.</w:t>
      </w:r>
      <w:r w:rsidRPr="00D13A92">
        <w:tab/>
        <w:t>Dojde-li k nové žádosti o ordinaci člena Ochranovského seniorátu, bude respektován obojí přístup: rozhodnutí Úzké rady (zastoupené zde seniorátním výborem Ochranovského seniorátu) a souhlas synodní rady. Ordinaci vykonají společně synodní senior a biskup Jednoty bratrské, příp. jím určený zástupce.</w:t>
      </w:r>
    </w:p>
    <w:p w14:paraId="5DFD317D" w14:textId="77777777" w:rsidR="0095315E" w:rsidRPr="00D13A92" w:rsidRDefault="0095315E" w:rsidP="00364A72">
      <w:pPr>
        <w:pStyle w:val="Odstavec"/>
        <w:ind w:left="284" w:hanging="284"/>
      </w:pPr>
      <w:r w:rsidRPr="00D13A92">
        <w:t>3.</w:t>
      </w:r>
      <w:r w:rsidRPr="00D13A92">
        <w:tab/>
        <w:t>Při obsazování kazatelských míst platí, že každý kazatel Ochranovského seniorátu se může stát kazatelem v ČCE a naopak. V těchto případech však platí, že kazateli ČCE v Ochranovském seniorátu nestačí jen souhlas Úzké rady (seniorátního výboru Ochranovského seniorátu), nýbrž vyžaduje se též volba sborem. V opačném případě nestačí jen volba sborem, nýbrž se vyžaduje i souhlas Úzké rady (seniorátního výboru).</w:t>
      </w:r>
    </w:p>
    <w:p w14:paraId="55607EB9" w14:textId="77777777" w:rsidR="00273C4F" w:rsidRPr="00D13A92" w:rsidRDefault="00273C4F" w:rsidP="00273C4F">
      <w:pPr>
        <w:pStyle w:val="Usnesensynodu"/>
      </w:pPr>
      <w:r w:rsidRPr="00D13A92">
        <w:t>Rozhodnutí o předložených zprávách</w:t>
      </w:r>
    </w:p>
    <w:p w14:paraId="71EA51C6" w14:textId="3F6EC472" w:rsidR="00273C4F" w:rsidRPr="00D13A92" w:rsidRDefault="00273C4F" w:rsidP="00273C4F">
      <w:pPr>
        <w:numPr>
          <w:ilvl w:val="0"/>
          <w:numId w:val="3"/>
        </w:numPr>
        <w:tabs>
          <w:tab w:val="clear" w:pos="357"/>
          <w:tab w:val="num" w:pos="714"/>
        </w:tabs>
        <w:ind w:left="714"/>
        <w:rPr>
          <w:szCs w:val="21"/>
        </w:rPr>
      </w:pPr>
      <w:r w:rsidRPr="00D13A92">
        <w:rPr>
          <w:szCs w:val="21"/>
        </w:rPr>
        <w:t>Synod přijímá Zprávu synodní rady předloženou v </w:t>
      </w:r>
      <w:hyperlink r:id="rId14" w:history="1">
        <w:r w:rsidRPr="00D13A92">
          <w:rPr>
            <w:rStyle w:val="Hypertextovodkaz"/>
            <w:szCs w:val="21"/>
          </w:rPr>
          <w:t>tisku č. 5A</w:t>
        </w:r>
      </w:hyperlink>
      <w:r w:rsidRPr="00D13A92">
        <w:rPr>
          <w:szCs w:val="21"/>
        </w:rPr>
        <w:t>.</w:t>
      </w:r>
    </w:p>
    <w:p w14:paraId="45501F93" w14:textId="66878717" w:rsidR="00273C4F" w:rsidRPr="00D13A92" w:rsidRDefault="00273C4F" w:rsidP="00273C4F">
      <w:pPr>
        <w:numPr>
          <w:ilvl w:val="0"/>
          <w:numId w:val="3"/>
        </w:numPr>
        <w:tabs>
          <w:tab w:val="clear" w:pos="357"/>
          <w:tab w:val="num" w:pos="714"/>
        </w:tabs>
        <w:ind w:left="714"/>
        <w:rPr>
          <w:szCs w:val="21"/>
        </w:rPr>
      </w:pPr>
      <w:r w:rsidRPr="00D13A92">
        <w:t>Synod bere na vědomí Informace o církvi předložené v </w:t>
      </w:r>
      <w:hyperlink r:id="rId15" w:history="1">
        <w:r w:rsidRPr="00D13A92">
          <w:rPr>
            <w:rStyle w:val="Hypertextovodkaz"/>
          </w:rPr>
          <w:t>tisku č. 5B</w:t>
        </w:r>
      </w:hyperlink>
      <w:r w:rsidRPr="00D13A92">
        <w:t>.</w:t>
      </w:r>
    </w:p>
    <w:p w14:paraId="2DD833FA" w14:textId="344AA4C0" w:rsidR="002659BD" w:rsidRPr="00D13A92" w:rsidRDefault="002659BD" w:rsidP="00273C4F">
      <w:pPr>
        <w:numPr>
          <w:ilvl w:val="0"/>
          <w:numId w:val="3"/>
        </w:numPr>
        <w:tabs>
          <w:tab w:val="clear" w:pos="357"/>
          <w:tab w:val="num" w:pos="714"/>
        </w:tabs>
        <w:ind w:left="714"/>
      </w:pPr>
      <w:r w:rsidRPr="00D13A92">
        <w:rPr>
          <w:szCs w:val="21"/>
        </w:rPr>
        <w:t xml:space="preserve">Synod bere na vědomí zprávy poradních odborů a komisí předložené v </w:t>
      </w:r>
      <w:hyperlink r:id="rId16" w:history="1">
        <w:r w:rsidRPr="00D13A92">
          <w:rPr>
            <w:rStyle w:val="Hypertextovodkaz"/>
            <w:szCs w:val="21"/>
          </w:rPr>
          <w:t>tisku č. 5C</w:t>
        </w:r>
      </w:hyperlink>
    </w:p>
    <w:p w14:paraId="5A4ED509" w14:textId="3F87E4FC" w:rsidR="00273C4F" w:rsidRPr="00D13A92" w:rsidRDefault="00273C4F" w:rsidP="00273C4F">
      <w:pPr>
        <w:numPr>
          <w:ilvl w:val="0"/>
          <w:numId w:val="3"/>
        </w:numPr>
        <w:tabs>
          <w:tab w:val="clear" w:pos="357"/>
          <w:tab w:val="num" w:pos="714"/>
        </w:tabs>
        <w:ind w:left="714"/>
      </w:pPr>
      <w:r w:rsidRPr="00D13A92">
        <w:t>Synod přijímá Zprávu Evangelické akademie předloženou v </w:t>
      </w:r>
      <w:hyperlink r:id="rId17" w:history="1">
        <w:r w:rsidRPr="00D13A92">
          <w:rPr>
            <w:rStyle w:val="Hypertextovodkaz"/>
          </w:rPr>
          <w:t>tisku č. 7A</w:t>
        </w:r>
      </w:hyperlink>
      <w:r w:rsidRPr="00D13A92">
        <w:t>.</w:t>
      </w:r>
    </w:p>
    <w:p w14:paraId="1D4FA498" w14:textId="3787E483" w:rsidR="00273C4F" w:rsidRPr="00D13A92" w:rsidRDefault="00273C4F" w:rsidP="00273C4F">
      <w:pPr>
        <w:numPr>
          <w:ilvl w:val="0"/>
          <w:numId w:val="3"/>
        </w:numPr>
        <w:tabs>
          <w:tab w:val="clear" w:pos="357"/>
          <w:tab w:val="num" w:pos="714"/>
        </w:tabs>
        <w:ind w:left="714"/>
        <w:rPr>
          <w:szCs w:val="21"/>
        </w:rPr>
      </w:pPr>
      <w:r w:rsidRPr="00D13A92">
        <w:t>Synod přijímá Zprávu Nadačního fondu na podporu církevního školství předloženou v </w:t>
      </w:r>
      <w:hyperlink r:id="rId18" w:history="1">
        <w:r w:rsidRPr="00D13A92">
          <w:rPr>
            <w:rStyle w:val="Hypertextovodkaz"/>
          </w:rPr>
          <w:t>tisku č. 7B</w:t>
        </w:r>
      </w:hyperlink>
      <w:r w:rsidRPr="00D13A92">
        <w:t xml:space="preserve">. </w:t>
      </w:r>
    </w:p>
    <w:p w14:paraId="136A2B65" w14:textId="5ED3696F" w:rsidR="00273C4F" w:rsidRPr="00D13A92" w:rsidRDefault="00273C4F" w:rsidP="00273C4F">
      <w:pPr>
        <w:numPr>
          <w:ilvl w:val="0"/>
          <w:numId w:val="3"/>
        </w:numPr>
        <w:tabs>
          <w:tab w:val="clear" w:pos="357"/>
          <w:tab w:val="num" w:pos="714"/>
        </w:tabs>
        <w:ind w:left="714"/>
        <w:rPr>
          <w:szCs w:val="21"/>
        </w:rPr>
      </w:pPr>
      <w:r w:rsidRPr="00D13A92">
        <w:t>Synod přijímá Zprávu o Semináři církevní hudby Evangelické akademie předloženou v </w:t>
      </w:r>
      <w:hyperlink r:id="rId19" w:history="1">
        <w:r w:rsidRPr="00D13A92">
          <w:rPr>
            <w:rStyle w:val="Hypertextovodkaz"/>
          </w:rPr>
          <w:t>tisku č. 7C</w:t>
        </w:r>
      </w:hyperlink>
      <w:r w:rsidRPr="00D13A92">
        <w:t>.</w:t>
      </w:r>
    </w:p>
    <w:p w14:paraId="6B0F82CD" w14:textId="116BB5AB" w:rsidR="00273C4F" w:rsidRPr="00D13A92" w:rsidRDefault="00273C4F" w:rsidP="00273C4F">
      <w:pPr>
        <w:numPr>
          <w:ilvl w:val="0"/>
          <w:numId w:val="3"/>
        </w:numPr>
        <w:tabs>
          <w:tab w:val="clear" w:pos="357"/>
          <w:tab w:val="num" w:pos="714"/>
        </w:tabs>
        <w:ind w:left="714"/>
        <w:rPr>
          <w:szCs w:val="21"/>
        </w:rPr>
      </w:pPr>
      <w:r w:rsidRPr="00D13A92">
        <w:rPr>
          <w:szCs w:val="21"/>
        </w:rPr>
        <w:t xml:space="preserve">Synod přijímá Zprávu nakladatelství a knihkupectví Kalich předloženou </w:t>
      </w:r>
      <w:hyperlink r:id="rId20" w:history="1">
        <w:r w:rsidRPr="00D13A92">
          <w:rPr>
            <w:rStyle w:val="Hypertextovodkaz"/>
            <w:szCs w:val="21"/>
          </w:rPr>
          <w:t>v tisku č. 8</w:t>
        </w:r>
      </w:hyperlink>
      <w:r w:rsidRPr="00D13A92">
        <w:rPr>
          <w:szCs w:val="21"/>
        </w:rPr>
        <w:t>.</w:t>
      </w:r>
    </w:p>
    <w:p w14:paraId="4D19ECC1" w14:textId="64D7D9BD" w:rsidR="00273C4F" w:rsidRPr="00D13A92" w:rsidRDefault="00273C4F" w:rsidP="00273C4F">
      <w:pPr>
        <w:numPr>
          <w:ilvl w:val="0"/>
          <w:numId w:val="3"/>
        </w:numPr>
        <w:tabs>
          <w:tab w:val="clear" w:pos="357"/>
          <w:tab w:val="num" w:pos="714"/>
        </w:tabs>
        <w:ind w:left="714"/>
        <w:rPr>
          <w:szCs w:val="21"/>
        </w:rPr>
      </w:pPr>
      <w:r w:rsidRPr="00D13A92">
        <w:t>Synod přijímá Zprávu Sdružení evangelické mládeže v České republice předloženou v </w:t>
      </w:r>
      <w:hyperlink r:id="rId21" w:history="1">
        <w:r w:rsidRPr="00D13A92">
          <w:rPr>
            <w:rStyle w:val="Hypertextovodkaz"/>
          </w:rPr>
          <w:t>tisku č. 9</w:t>
        </w:r>
      </w:hyperlink>
      <w:r w:rsidRPr="00D13A92">
        <w:t>.</w:t>
      </w:r>
    </w:p>
    <w:p w14:paraId="769C92BC" w14:textId="024CF75F" w:rsidR="00273C4F" w:rsidRPr="00D13A92" w:rsidRDefault="00273C4F" w:rsidP="00273C4F">
      <w:pPr>
        <w:numPr>
          <w:ilvl w:val="0"/>
          <w:numId w:val="3"/>
        </w:numPr>
        <w:tabs>
          <w:tab w:val="clear" w:pos="357"/>
          <w:tab w:val="num" w:pos="714"/>
        </w:tabs>
        <w:ind w:left="714"/>
        <w:rPr>
          <w:szCs w:val="21"/>
        </w:rPr>
      </w:pPr>
      <w:r w:rsidRPr="00D13A92">
        <w:t>Synod přijímá Zprávu Církevní pastýřské rady předloženou v </w:t>
      </w:r>
      <w:hyperlink r:id="rId22" w:history="1">
        <w:r w:rsidRPr="00D13A92">
          <w:rPr>
            <w:rStyle w:val="Hypertextovodkaz"/>
          </w:rPr>
          <w:t>tisku č. 10</w:t>
        </w:r>
      </w:hyperlink>
      <w:r w:rsidRPr="00D13A92">
        <w:t>.</w:t>
      </w:r>
    </w:p>
    <w:p w14:paraId="6FB62257" w14:textId="3F052F90" w:rsidR="00273C4F" w:rsidRPr="00D13A92" w:rsidRDefault="00273C4F" w:rsidP="00273C4F">
      <w:pPr>
        <w:numPr>
          <w:ilvl w:val="0"/>
          <w:numId w:val="3"/>
        </w:numPr>
        <w:tabs>
          <w:tab w:val="clear" w:pos="357"/>
          <w:tab w:val="num" w:pos="714"/>
        </w:tabs>
        <w:ind w:left="714"/>
        <w:rPr>
          <w:szCs w:val="21"/>
        </w:rPr>
      </w:pPr>
      <w:r w:rsidRPr="00D13A92">
        <w:rPr>
          <w:szCs w:val="21"/>
        </w:rPr>
        <w:t xml:space="preserve">Synod přijímá zprávu koordinátora supervize v ČCE předloženou v </w:t>
      </w:r>
      <w:hyperlink r:id="rId23" w:history="1">
        <w:r w:rsidRPr="00D13A92">
          <w:rPr>
            <w:rStyle w:val="Hypertextovodkaz"/>
            <w:szCs w:val="21"/>
          </w:rPr>
          <w:t>tisku č. 6</w:t>
        </w:r>
      </w:hyperlink>
      <w:r w:rsidRPr="00D13A92">
        <w:rPr>
          <w:szCs w:val="21"/>
        </w:rPr>
        <w:t>.</w:t>
      </w:r>
    </w:p>
    <w:p w14:paraId="3950611C" w14:textId="35139A94" w:rsidR="00273C4F" w:rsidRPr="00D13A92" w:rsidRDefault="00273C4F" w:rsidP="00273C4F">
      <w:pPr>
        <w:numPr>
          <w:ilvl w:val="0"/>
          <w:numId w:val="3"/>
        </w:numPr>
        <w:tabs>
          <w:tab w:val="clear" w:pos="357"/>
          <w:tab w:val="num" w:pos="714"/>
        </w:tabs>
        <w:ind w:left="714"/>
        <w:rPr>
          <w:szCs w:val="21"/>
        </w:rPr>
      </w:pPr>
      <w:r w:rsidRPr="00D13A92">
        <w:t>Synod přijímá Zprávu předsednictva synodu</w:t>
      </w:r>
      <w:r w:rsidR="00FB7BA7" w:rsidRPr="00D13A92">
        <w:t xml:space="preserve"> o plnění usnesení 4</w:t>
      </w:r>
      <w:r w:rsidRPr="00D13A92">
        <w:t>. zasedání 34. synodu předloženou v </w:t>
      </w:r>
      <w:hyperlink r:id="rId24" w:history="1">
        <w:r w:rsidRPr="00D13A92">
          <w:rPr>
            <w:rStyle w:val="Hypertextovodkaz"/>
          </w:rPr>
          <w:t>tisku č. 11</w:t>
        </w:r>
      </w:hyperlink>
      <w:r w:rsidRPr="00D13A92">
        <w:t>.</w:t>
      </w:r>
    </w:p>
    <w:p w14:paraId="5BAA529A" w14:textId="593CE5B2" w:rsidR="00273C4F" w:rsidRPr="00D13A92" w:rsidRDefault="00273C4F" w:rsidP="00273C4F">
      <w:pPr>
        <w:numPr>
          <w:ilvl w:val="0"/>
          <w:numId w:val="3"/>
        </w:numPr>
        <w:tabs>
          <w:tab w:val="clear" w:pos="357"/>
          <w:tab w:val="num" w:pos="714"/>
        </w:tabs>
        <w:ind w:left="714"/>
        <w:rPr>
          <w:szCs w:val="21"/>
        </w:rPr>
      </w:pPr>
      <w:r w:rsidRPr="00D13A92">
        <w:rPr>
          <w:szCs w:val="21"/>
        </w:rPr>
        <w:t xml:space="preserve">Synod </w:t>
      </w:r>
      <w:r w:rsidR="00381009" w:rsidRPr="00D13A92">
        <w:rPr>
          <w:szCs w:val="21"/>
        </w:rPr>
        <w:t xml:space="preserve">schvaluje </w:t>
      </w:r>
      <w:r w:rsidRPr="00D13A92">
        <w:rPr>
          <w:szCs w:val="21"/>
        </w:rPr>
        <w:t>Zprávu Jeronýmovy jednoty předloženou v </w:t>
      </w:r>
      <w:hyperlink r:id="rId25" w:history="1">
        <w:r w:rsidRPr="00D13A92">
          <w:rPr>
            <w:rStyle w:val="Hypertextovodkaz"/>
            <w:szCs w:val="21"/>
          </w:rPr>
          <w:t>tisku č. 12</w:t>
        </w:r>
      </w:hyperlink>
      <w:r w:rsidRPr="00D13A92">
        <w:rPr>
          <w:szCs w:val="21"/>
        </w:rPr>
        <w:t>.</w:t>
      </w:r>
    </w:p>
    <w:p w14:paraId="302FB936" w14:textId="4F783BA0" w:rsidR="00273C4F" w:rsidRPr="00D13A92" w:rsidRDefault="00273C4F" w:rsidP="00273C4F">
      <w:pPr>
        <w:numPr>
          <w:ilvl w:val="0"/>
          <w:numId w:val="3"/>
        </w:numPr>
        <w:tabs>
          <w:tab w:val="clear" w:pos="357"/>
          <w:tab w:val="num" w:pos="714"/>
        </w:tabs>
        <w:ind w:left="714"/>
        <w:jc w:val="left"/>
        <w:rPr>
          <w:szCs w:val="21"/>
        </w:rPr>
      </w:pPr>
      <w:r w:rsidRPr="00D13A92">
        <w:rPr>
          <w:szCs w:val="21"/>
        </w:rPr>
        <w:t>Synod přijímá zprávy o životě sborů s podporovanými a misijními místy předložené v </w:t>
      </w:r>
      <w:hyperlink r:id="rId26" w:history="1">
        <w:r w:rsidRPr="00D13A92">
          <w:rPr>
            <w:rStyle w:val="Hypertextovodkaz"/>
            <w:szCs w:val="21"/>
          </w:rPr>
          <w:t>tisku č. 15B</w:t>
        </w:r>
      </w:hyperlink>
      <w:r w:rsidRPr="00D13A92">
        <w:rPr>
          <w:szCs w:val="21"/>
        </w:rPr>
        <w:t>.</w:t>
      </w:r>
    </w:p>
    <w:p w14:paraId="31E1093C" w14:textId="2F67E3F4" w:rsidR="00273C4F" w:rsidRPr="00D13A92" w:rsidRDefault="00273C4F" w:rsidP="00273C4F">
      <w:pPr>
        <w:numPr>
          <w:ilvl w:val="0"/>
          <w:numId w:val="3"/>
        </w:numPr>
        <w:tabs>
          <w:tab w:val="clear" w:pos="357"/>
          <w:tab w:val="num" w:pos="714"/>
        </w:tabs>
        <w:ind w:left="714"/>
        <w:rPr>
          <w:szCs w:val="21"/>
        </w:rPr>
      </w:pPr>
      <w:r w:rsidRPr="00D13A92">
        <w:rPr>
          <w:szCs w:val="21"/>
        </w:rPr>
        <w:t>Synod přijímá Zprávu o činnosti Diakonie ČCE v roce 201</w:t>
      </w:r>
      <w:r w:rsidR="00D76161" w:rsidRPr="00D13A92">
        <w:rPr>
          <w:szCs w:val="21"/>
        </w:rPr>
        <w:t>8</w:t>
      </w:r>
      <w:r w:rsidRPr="00D13A92">
        <w:rPr>
          <w:szCs w:val="21"/>
        </w:rPr>
        <w:t xml:space="preserve"> předloženou v </w:t>
      </w:r>
      <w:hyperlink r:id="rId27" w:history="1">
        <w:r w:rsidRPr="00D13A92">
          <w:rPr>
            <w:rStyle w:val="Hypertextovodkaz"/>
            <w:szCs w:val="21"/>
          </w:rPr>
          <w:t>tisku č. 16A</w:t>
        </w:r>
      </w:hyperlink>
      <w:r w:rsidRPr="00D13A92">
        <w:rPr>
          <w:szCs w:val="21"/>
        </w:rPr>
        <w:t>.</w:t>
      </w:r>
    </w:p>
    <w:p w14:paraId="212C1A9D" w14:textId="29DC6A3F" w:rsidR="00273C4F" w:rsidRPr="00D13A92" w:rsidRDefault="00273C4F" w:rsidP="00273C4F">
      <w:pPr>
        <w:numPr>
          <w:ilvl w:val="0"/>
          <w:numId w:val="3"/>
        </w:numPr>
        <w:tabs>
          <w:tab w:val="clear" w:pos="357"/>
          <w:tab w:val="num" w:pos="714"/>
        </w:tabs>
        <w:ind w:left="714"/>
        <w:rPr>
          <w:szCs w:val="21"/>
        </w:rPr>
      </w:pPr>
      <w:r w:rsidRPr="00D13A92">
        <w:rPr>
          <w:szCs w:val="21"/>
        </w:rPr>
        <w:t xml:space="preserve">Synod přijímá Zprávu o činnosti Dozorčí rady Diakonie ČCE předloženou v </w:t>
      </w:r>
      <w:hyperlink r:id="rId28" w:history="1">
        <w:r w:rsidRPr="00D13A92">
          <w:rPr>
            <w:rStyle w:val="Hypertextovodkaz"/>
            <w:szCs w:val="21"/>
          </w:rPr>
          <w:t>tisku č. 16B</w:t>
        </w:r>
      </w:hyperlink>
      <w:r w:rsidRPr="00D13A92">
        <w:rPr>
          <w:szCs w:val="21"/>
        </w:rPr>
        <w:t>.</w:t>
      </w:r>
    </w:p>
    <w:p w14:paraId="3405CE61" w14:textId="1BC069DF" w:rsidR="00273C4F" w:rsidRPr="00D13A92" w:rsidRDefault="00273C4F" w:rsidP="00273C4F">
      <w:pPr>
        <w:numPr>
          <w:ilvl w:val="0"/>
          <w:numId w:val="3"/>
        </w:numPr>
        <w:tabs>
          <w:tab w:val="clear" w:pos="357"/>
          <w:tab w:val="num" w:pos="714"/>
        </w:tabs>
        <w:ind w:left="714"/>
        <w:rPr>
          <w:szCs w:val="21"/>
        </w:rPr>
      </w:pPr>
      <w:r w:rsidRPr="00D13A92">
        <w:rPr>
          <w:szCs w:val="21"/>
        </w:rPr>
        <w:t>Synod přijímá Zprávu Střediska humanitární a rozvojové spo</w:t>
      </w:r>
      <w:r w:rsidR="00D76161" w:rsidRPr="00D13A92">
        <w:rPr>
          <w:szCs w:val="21"/>
        </w:rPr>
        <w:t>lupráce Diakonie ČCE za rok 2018</w:t>
      </w:r>
      <w:r w:rsidRPr="00D13A92">
        <w:rPr>
          <w:szCs w:val="21"/>
        </w:rPr>
        <w:t xml:space="preserve"> předloženou v </w:t>
      </w:r>
      <w:hyperlink r:id="rId29" w:history="1">
        <w:r w:rsidRPr="00D13A92">
          <w:rPr>
            <w:rStyle w:val="Hypertextovodkaz"/>
            <w:szCs w:val="21"/>
          </w:rPr>
          <w:t>tisku č. 16C</w:t>
        </w:r>
      </w:hyperlink>
      <w:r w:rsidRPr="00D13A92">
        <w:rPr>
          <w:szCs w:val="21"/>
        </w:rPr>
        <w:t>.</w:t>
      </w:r>
    </w:p>
    <w:p w14:paraId="5DCB34CE" w14:textId="77777777" w:rsidR="00937BF5" w:rsidRPr="00D13A92" w:rsidRDefault="00937BF5" w:rsidP="00273C4F">
      <w:pPr>
        <w:pStyle w:val="Usnesensynodu"/>
      </w:pPr>
      <w:r w:rsidRPr="00D13A92">
        <w:t>Ukončení činnosti komise Cesta církve</w:t>
      </w:r>
    </w:p>
    <w:p w14:paraId="57B5AD4F" w14:textId="77777777" w:rsidR="00937BF5" w:rsidRPr="00D13A92" w:rsidRDefault="00937BF5" w:rsidP="00937BF5">
      <w:pPr>
        <w:pStyle w:val="Odstavec"/>
      </w:pPr>
      <w:r w:rsidRPr="00D13A92">
        <w:t>1.</w:t>
      </w:r>
      <w:r w:rsidRPr="00D13A92">
        <w:tab/>
        <w:t>Synod děkuje členům komise Cesta církve 1945–1989 za jejich dosavadní činnost a oceňuje výsledky jejich práce v podobě publikací Cesta církve I – X. Synod doporučuje členům ČCE seznámit se s těmito publikacemi.</w:t>
      </w:r>
    </w:p>
    <w:p w14:paraId="6FC68DCE" w14:textId="15F6398A" w:rsidR="00937BF5" w:rsidRPr="00D13A92" w:rsidRDefault="00937BF5" w:rsidP="00937BF5">
      <w:pPr>
        <w:pStyle w:val="Odstavec"/>
      </w:pPr>
      <w:r w:rsidRPr="00D13A92">
        <w:t>2.</w:t>
      </w:r>
      <w:r w:rsidRPr="00D13A92">
        <w:tab/>
        <w:t>Synod ukončuje činnost komise Cesta církve 1945–1989, jež byla zřízena usnesením 4. zasedání 31.</w:t>
      </w:r>
      <w:r w:rsidR="00364A72">
        <w:t> </w:t>
      </w:r>
      <w:r w:rsidRPr="00D13A92">
        <w:t>synodu č. 32.</w:t>
      </w:r>
    </w:p>
    <w:p w14:paraId="2F3B1D6F" w14:textId="77777777" w:rsidR="000016BB" w:rsidRPr="00D13A92" w:rsidRDefault="003C0CD8" w:rsidP="003C0CD8">
      <w:pPr>
        <w:pStyle w:val="Usnesensynodu"/>
      </w:pPr>
      <w:r w:rsidRPr="00D13A92">
        <w:t>Odvolání proti rozhodnutí synodní rady</w:t>
      </w:r>
    </w:p>
    <w:p w14:paraId="09E50012" w14:textId="77777777" w:rsidR="003C0CD8" w:rsidRPr="00D13A92" w:rsidRDefault="003C0CD8" w:rsidP="003C0CD8">
      <w:r w:rsidRPr="00D13A92">
        <w:t>Synod potvrzuje rozhodnutí synodní rady o odnětí způsobilosti bratra Pavla Hejzlara k ordinované službě faráře v ČCE.</w:t>
      </w:r>
    </w:p>
    <w:p w14:paraId="314076BA" w14:textId="77777777" w:rsidR="005604D6" w:rsidRPr="00D13A92" w:rsidRDefault="00D25D64" w:rsidP="00D25D64">
      <w:pPr>
        <w:pStyle w:val="Usnesensynodu"/>
      </w:pPr>
      <w:r w:rsidRPr="00D13A92">
        <w:t>Zřízení místa celocírkevního kazatele s určením pro školy Evangelické akademie v Brně</w:t>
      </w:r>
    </w:p>
    <w:p w14:paraId="11177C4A" w14:textId="1BEE5347" w:rsidR="005604D6" w:rsidRPr="00D13A92" w:rsidRDefault="00D25D64" w:rsidP="005604D6">
      <w:r w:rsidRPr="00D13A92">
        <w:t>Synod zřizuje místo celocírkevního faráře s určením pro Evangelickou akademii VOŠ sociálně právní a</w:t>
      </w:r>
      <w:r w:rsidR="00364A72">
        <w:t> </w:t>
      </w:r>
      <w:r w:rsidRPr="00D13A92">
        <w:t>Střední zdravotnickou školu Evangelické akademie v Brně.</w:t>
      </w:r>
    </w:p>
    <w:p w14:paraId="4D07D7A2" w14:textId="77777777" w:rsidR="001E3514" w:rsidRPr="00D13A92" w:rsidRDefault="001E3514" w:rsidP="001E3514">
      <w:pPr>
        <w:pStyle w:val="Usnesensynodu"/>
      </w:pPr>
      <w:r w:rsidRPr="00D13A92">
        <w:t>Zřízení místa celocírkevního kazatele pro duchovenskou službu</w:t>
      </w:r>
    </w:p>
    <w:p w14:paraId="40E836E5" w14:textId="77777777" w:rsidR="001E3514" w:rsidRPr="00D13A92" w:rsidRDefault="001E3514" w:rsidP="001E3514">
      <w:r w:rsidRPr="00D13A92">
        <w:t>Synod zřizuje místo celocírkevního faráře pro duchovenskou službu.</w:t>
      </w:r>
    </w:p>
    <w:p w14:paraId="278ECF40" w14:textId="77777777" w:rsidR="005604D6" w:rsidRPr="00D13A92" w:rsidRDefault="005604D6" w:rsidP="005604D6">
      <w:pPr>
        <w:pStyle w:val="Usnesensynodu"/>
      </w:pPr>
      <w:r w:rsidRPr="00D13A92">
        <w:t>Prohlášení kazatelského místa ve FS ČCE v</w:t>
      </w:r>
      <w:r w:rsidR="00512D74" w:rsidRPr="00D13A92">
        <w:t>e</w:t>
      </w:r>
      <w:r w:rsidRPr="00D13A92">
        <w:t xml:space="preserve"> </w:t>
      </w:r>
      <w:r w:rsidR="00512D74" w:rsidRPr="00D13A92">
        <w:t xml:space="preserve">Škvorci </w:t>
      </w:r>
      <w:r w:rsidRPr="00D13A92">
        <w:t>za podporované</w:t>
      </w:r>
    </w:p>
    <w:p w14:paraId="2CB19ED8" w14:textId="77777777" w:rsidR="005604D6" w:rsidRPr="00D13A92" w:rsidRDefault="00512D74" w:rsidP="005604D6">
      <w:r w:rsidRPr="00D13A92">
        <w:t>Synod prohlašuje kazatelské místo ve Farním sboru ČCE ve Škvorci za podporované na dobu čtyř let. Výše podpory bude činit v prvních dvou letech 100 %, ve třetím roce 90 % a ve čtvrtém roce 80 % stanoveného odvodu do Personálního fondu.</w:t>
      </w:r>
    </w:p>
    <w:p w14:paraId="3527A115" w14:textId="77777777" w:rsidR="005604D6" w:rsidRPr="00D13A92" w:rsidRDefault="005604D6" w:rsidP="005604D6">
      <w:pPr>
        <w:pStyle w:val="Usnesensynodu"/>
      </w:pPr>
      <w:r w:rsidRPr="00D13A92">
        <w:t xml:space="preserve">Prohlášení kazatelského místa </w:t>
      </w:r>
      <w:r w:rsidR="00512D74" w:rsidRPr="00D13A92">
        <w:t>ve FS ČCE v Novém Městě pod Smrkem</w:t>
      </w:r>
      <w:r w:rsidRPr="00D13A92">
        <w:t xml:space="preserve"> za podporované</w:t>
      </w:r>
    </w:p>
    <w:p w14:paraId="4C5B6996" w14:textId="77777777" w:rsidR="00512D74" w:rsidRPr="00D13A92" w:rsidRDefault="00512D74" w:rsidP="00512D74">
      <w:r w:rsidRPr="00D13A92">
        <w:t>Synod prohlašuje kazatelské místo ve FS ČCE v Novém Městě pod Smrkem za podporované na dobu 4 let. Výše podpory bude činit v prvních dvou letech 100 %, ve třetím roce 85 % a ve čtvrtém roce 75 % stanoveného odvodu do Personálního fondu.</w:t>
      </w:r>
    </w:p>
    <w:p w14:paraId="69EE79DA" w14:textId="77777777" w:rsidR="005604D6" w:rsidRPr="00D13A92" w:rsidRDefault="005604D6" w:rsidP="00B82574">
      <w:pPr>
        <w:pStyle w:val="Usnesensynodu"/>
      </w:pPr>
      <w:r w:rsidRPr="00D13A92">
        <w:lastRenderedPageBreak/>
        <w:t xml:space="preserve">Prodloužení podpory kazatelského místa ve FS ČCE </w:t>
      </w:r>
      <w:r w:rsidR="00B82574" w:rsidRPr="00D13A92">
        <w:t>ve Šternberku</w:t>
      </w:r>
    </w:p>
    <w:p w14:paraId="7CC5A2A4" w14:textId="77777777" w:rsidR="00B82574" w:rsidRPr="00D13A92" w:rsidRDefault="00B82574" w:rsidP="00B82574">
      <w:r w:rsidRPr="00D13A92">
        <w:t>Synod prodlužuje dobu podpory kazatelského místa ve FS ČCE ve Šternberku na dobu dalších dvou let, a to od 1. 2. 2020 do 31. 1. 2022. Výše podpory bude činit 75 % částky odvodu do Personálního fondu.</w:t>
      </w:r>
    </w:p>
    <w:p w14:paraId="44FD76D9" w14:textId="77777777" w:rsidR="00B82574" w:rsidRPr="00D13A92" w:rsidRDefault="00B82574" w:rsidP="00B82574">
      <w:r w:rsidRPr="00D13A92">
        <w:t>Synod však důrazně upozorňuje staršovstvo FS ČCE ve Šternberku, že při podání žádosti porušil ustanovení PZRKM.</w:t>
      </w:r>
    </w:p>
    <w:p w14:paraId="4AC533AE" w14:textId="77777777" w:rsidR="005604D6" w:rsidRPr="00D13A92" w:rsidRDefault="005604D6" w:rsidP="005604D6">
      <w:pPr>
        <w:pStyle w:val="Usnesensynodu"/>
      </w:pPr>
      <w:r w:rsidRPr="00D13A92">
        <w:t xml:space="preserve">Prodloužení podpory kazatelského místa </w:t>
      </w:r>
      <w:r w:rsidR="00B82574" w:rsidRPr="00D13A92">
        <w:t>seniorátního kazatele Ústeckého seniorátu</w:t>
      </w:r>
    </w:p>
    <w:p w14:paraId="0A5C73AE" w14:textId="77777777" w:rsidR="00B82574" w:rsidRPr="00D13A92" w:rsidRDefault="00B82574" w:rsidP="00B82574">
      <w:r w:rsidRPr="00D13A92">
        <w:t>Synod prodlužuje dobu podpory kazatelského místa seniorátního faráře Ústeckého seniorátu ČCE o dva roky. Výše podpory bude činit 90 % stanoveného ročního odvodu do Personálního fondu.</w:t>
      </w:r>
    </w:p>
    <w:p w14:paraId="17CE890B" w14:textId="77777777" w:rsidR="00B82574" w:rsidRPr="00D13A92" w:rsidRDefault="00B82574" w:rsidP="00B82574">
      <w:r w:rsidRPr="00D13A92">
        <w:t>Synod však důrazně upozorňuje Seniorátní výbor Ústeckého seniorátu, že při podání žádosti porušil ustanovení PZRKM.</w:t>
      </w:r>
    </w:p>
    <w:p w14:paraId="696C32A0" w14:textId="77777777" w:rsidR="00347F30" w:rsidRPr="00D13A92" w:rsidRDefault="00347F30" w:rsidP="00B16691">
      <w:pPr>
        <w:pStyle w:val="Usnesensynodu"/>
      </w:pPr>
      <w:r w:rsidRPr="00D13A92">
        <w:t>Sloučení ochranovský</w:t>
      </w:r>
      <w:r w:rsidR="002C7E1F" w:rsidRPr="00D13A92">
        <w:t>ch</w:t>
      </w:r>
      <w:r w:rsidRPr="00D13A92">
        <w:t xml:space="preserve"> sborů při ČCE v Železném Brodě a v Koberovech</w:t>
      </w:r>
    </w:p>
    <w:p w14:paraId="76DF16D6" w14:textId="77777777" w:rsidR="00347F30" w:rsidRPr="00D13A92" w:rsidRDefault="00347F30" w:rsidP="00347F30">
      <w:r w:rsidRPr="00D13A92">
        <w:t>Synod schvaluje sloučení Ochranovského sboru při ČCE v Železném Brodě s Ochranovským sborem při ČCE v Koberovech v jeden farní sbor pod názvem Ochranovský sbor při ČCE v Železném Brodě v souladu s dohodou, která byla schválena sborovými radami obou sborů a konventem Ochranovského seniorátu.</w:t>
      </w:r>
    </w:p>
    <w:p w14:paraId="677C1377" w14:textId="77777777" w:rsidR="00512D74" w:rsidRPr="00D13A92" w:rsidRDefault="00512D74" w:rsidP="00512D74">
      <w:pPr>
        <w:pStyle w:val="Usnesensynodu"/>
      </w:pPr>
      <w:r w:rsidRPr="00D13A92">
        <w:t xml:space="preserve">Usnesení o datu a místě konání 2. zasedání 35. </w:t>
      </w:r>
      <w:r w:rsidR="009B3D73" w:rsidRPr="00D13A92">
        <w:t>synodu</w:t>
      </w:r>
    </w:p>
    <w:p w14:paraId="1E03A2A9" w14:textId="37AB23BC" w:rsidR="00512D74" w:rsidRPr="00D13A92" w:rsidRDefault="00512D74" w:rsidP="00512D74">
      <w:r w:rsidRPr="00D13A92">
        <w:t>Synod revokuje usnesení 4. zasedání 34. synodu č. 41 (usnesení o místě konání 2. zasedání 35. synodu) a</w:t>
      </w:r>
      <w:r w:rsidR="00364A72">
        <w:t> </w:t>
      </w:r>
      <w:r w:rsidRPr="00D13A92">
        <w:t>stanovuje dobu konání 2. zasedání 35. synodu na dny 21. – 23. května 2020. Místo konání určí po dohodě se synodní radou a ÚCK předsednictvo synodu.</w:t>
      </w:r>
    </w:p>
    <w:p w14:paraId="0C83EC7D" w14:textId="77777777" w:rsidR="00B16691" w:rsidRPr="00D13A92" w:rsidRDefault="00B16691" w:rsidP="00B16691">
      <w:pPr>
        <w:pStyle w:val="Usnesensynodu"/>
      </w:pPr>
      <w:r w:rsidRPr="00D13A92">
        <w:t xml:space="preserve">Usnesení o datu </w:t>
      </w:r>
      <w:r w:rsidR="00EC246B" w:rsidRPr="00D13A92">
        <w:t xml:space="preserve">a místě </w:t>
      </w:r>
      <w:r w:rsidRPr="00D13A92">
        <w:t xml:space="preserve">konání </w:t>
      </w:r>
      <w:r w:rsidR="00F65888" w:rsidRPr="00D13A92">
        <w:t>3</w:t>
      </w:r>
      <w:r w:rsidRPr="00D13A92">
        <w:t>. zasedání 35. synodu</w:t>
      </w:r>
    </w:p>
    <w:p w14:paraId="3C1428A3" w14:textId="77777777" w:rsidR="00B16691" w:rsidRPr="00D13A92" w:rsidRDefault="00512D74" w:rsidP="00B16691">
      <w:r w:rsidRPr="00D13A92">
        <w:t>Synod stanovuje dobu konání 3. zasedání 35. synodu na dny 20. – 22. května 2021. O místě konání rozhodne 2. zasedání 35. synodu.</w:t>
      </w:r>
    </w:p>
    <w:p w14:paraId="6C67DC04" w14:textId="392C56B5" w:rsidR="00ED7DBA" w:rsidRPr="00D13A92" w:rsidRDefault="00ED7DBA" w:rsidP="00CB3D77">
      <w:pPr>
        <w:pStyle w:val="Oddlusnesen"/>
        <w:numPr>
          <w:ilvl w:val="0"/>
          <w:numId w:val="45"/>
        </w:numPr>
        <w:spacing w:before="600"/>
        <w:ind w:left="714" w:hanging="357"/>
      </w:pPr>
      <w:r w:rsidRPr="00D13A92">
        <w:t>Hospodaření církve</w:t>
      </w:r>
    </w:p>
    <w:p w14:paraId="67706762" w14:textId="77777777" w:rsidR="00967E06" w:rsidRPr="00D13A92" w:rsidRDefault="000E6938" w:rsidP="00967E06">
      <w:pPr>
        <w:keepNext/>
        <w:spacing w:before="360"/>
        <w:rPr>
          <w:b/>
          <w:sz w:val="22"/>
        </w:rPr>
      </w:pPr>
      <w:r w:rsidRPr="00D13A92">
        <w:rPr>
          <w:b/>
          <w:sz w:val="22"/>
        </w:rPr>
        <w:t xml:space="preserve">ÚKOLY PRO </w:t>
      </w:r>
      <w:r w:rsidR="00E622EC" w:rsidRPr="00D13A92">
        <w:rPr>
          <w:b/>
          <w:sz w:val="22"/>
        </w:rPr>
        <w:t>2</w:t>
      </w:r>
      <w:r w:rsidR="009C32A8" w:rsidRPr="00D13A92">
        <w:rPr>
          <w:b/>
          <w:sz w:val="22"/>
        </w:rPr>
        <w:t>. ZASEDÁNÍ 3</w:t>
      </w:r>
      <w:r w:rsidRPr="00D13A92">
        <w:rPr>
          <w:b/>
          <w:sz w:val="22"/>
        </w:rPr>
        <w:t>5</w:t>
      </w:r>
      <w:r w:rsidR="009C32A8" w:rsidRPr="00D13A92">
        <w:rPr>
          <w:b/>
          <w:sz w:val="22"/>
        </w:rPr>
        <w:t>. SYNODU</w:t>
      </w:r>
    </w:p>
    <w:p w14:paraId="5E3B0406" w14:textId="77777777" w:rsidR="0056641A" w:rsidRPr="00D13A92" w:rsidRDefault="0056641A" w:rsidP="0056641A">
      <w:pPr>
        <w:pStyle w:val="Usnesensynodu"/>
      </w:pPr>
      <w:r w:rsidRPr="00D13A92">
        <w:t>Prezentace předpokládané výše odvodů do PF</w:t>
      </w:r>
    </w:p>
    <w:p w14:paraId="191649D3" w14:textId="77777777" w:rsidR="0056641A" w:rsidRPr="00D13A92" w:rsidRDefault="0056641A" w:rsidP="0056641A">
      <w:r w:rsidRPr="00D13A92">
        <w:t>Synod ukládá synodní radě, aby pro 2. zasedání 35. synodu připravila srozumitelnou prezentaci předpokládané výše odvodů do PF do r. 2030.</w:t>
      </w:r>
    </w:p>
    <w:p w14:paraId="071AEFDC" w14:textId="77777777" w:rsidR="00E622EC" w:rsidRPr="00D13A92" w:rsidRDefault="00E622EC" w:rsidP="00A2709D">
      <w:pPr>
        <w:pStyle w:val="Usnesensynodu"/>
      </w:pPr>
      <w:r w:rsidRPr="00D13A92">
        <w:t>Uvádění údaje o výkonnosti fondů ve zprávě investičního výboru synodní rady</w:t>
      </w:r>
    </w:p>
    <w:p w14:paraId="2F7073FC" w14:textId="435F8A12" w:rsidR="00E622EC" w:rsidRPr="00D13A92" w:rsidRDefault="00E622EC" w:rsidP="00E622EC">
      <w:r w:rsidRPr="00D13A92">
        <w:t>Synod ukládá synodní radě, aby ve zprávě investičního výboru SR byla uváděna také výkonnost fondů od</w:t>
      </w:r>
      <w:r w:rsidR="004A4473">
        <w:t> </w:t>
      </w:r>
      <w:r w:rsidRPr="00D13A92">
        <w:t>počátku investic.</w:t>
      </w:r>
    </w:p>
    <w:p w14:paraId="081E52B5" w14:textId="77777777" w:rsidR="008E402B" w:rsidRPr="00D13A92" w:rsidRDefault="008E402B" w:rsidP="008E402B">
      <w:pPr>
        <w:pStyle w:val="Usnesensynodu"/>
      </w:pPr>
      <w:r w:rsidRPr="00D13A92">
        <w:t>Dlužné celocírkevní sbírky za r. 2018</w:t>
      </w:r>
    </w:p>
    <w:p w14:paraId="0E579A29" w14:textId="0728AAC0" w:rsidR="008E402B" w:rsidRPr="00D13A92" w:rsidRDefault="008E402B" w:rsidP="008E402B">
      <w:r w:rsidRPr="00D13A92">
        <w:t xml:space="preserve">Synod ukládá sborům, které v roce 2018 neodvedly některou z celocírkevních sbírek (viz </w:t>
      </w:r>
      <w:hyperlink r:id="rId30" w:history="1">
        <w:r w:rsidRPr="00D13A92">
          <w:rPr>
            <w:rStyle w:val="Hypertextovodkaz"/>
          </w:rPr>
          <w:t>tisk č. 11</w:t>
        </w:r>
      </w:hyperlink>
      <w:r w:rsidRPr="00D13A92">
        <w:t>), aby tak učinily do 30. 9. 2019. O výjimce může na základě žádosti sboru a doporučení seniorátního výboru rozhodnout synodní rada. Synod současně ukládá seniorátním výborům, aby dohlédly na splnění tohoto usnesení a</w:t>
      </w:r>
      <w:r w:rsidR="004A4473">
        <w:t> </w:t>
      </w:r>
      <w:r w:rsidRPr="00D13A92">
        <w:t>do 31. 10. 2019 podaly zprávu o plnění usnesení předsedovi synodu.</w:t>
      </w:r>
    </w:p>
    <w:p w14:paraId="51C1D768" w14:textId="77777777" w:rsidR="008E402B" w:rsidRPr="00D13A92" w:rsidRDefault="008E402B" w:rsidP="008E402B">
      <w:pPr>
        <w:pStyle w:val="Usnesensynodu"/>
      </w:pPr>
      <w:r w:rsidRPr="00D13A92">
        <w:t>Kombinovaný odvod do Personálního fondu</w:t>
      </w:r>
    </w:p>
    <w:p w14:paraId="147199AF" w14:textId="77777777" w:rsidR="008E402B" w:rsidRPr="00D13A92" w:rsidRDefault="008E402B" w:rsidP="00FC3E5A">
      <w:pPr>
        <w:pStyle w:val="Normlnslovan"/>
        <w:numPr>
          <w:ilvl w:val="0"/>
          <w:numId w:val="41"/>
        </w:numPr>
      </w:pPr>
      <w:r w:rsidRPr="00D13A92">
        <w:t>Synod ukládá synodní radě, aby uzpůsobila evidenční dotazník a výkaz hospodaření sboru tak, aby odpovídaly požadavkům kladeným pro výpočet poměrné části odvodu farního sboru do Personálního fondu.</w:t>
      </w:r>
    </w:p>
    <w:p w14:paraId="65218D70" w14:textId="77777777" w:rsidR="008E402B" w:rsidRPr="00D13A92" w:rsidRDefault="008E402B" w:rsidP="008E402B">
      <w:pPr>
        <w:pStyle w:val="Normlnslovan"/>
        <w:numPr>
          <w:ilvl w:val="0"/>
          <w:numId w:val="6"/>
        </w:numPr>
      </w:pPr>
      <w:r w:rsidRPr="00D13A92">
        <w:t>Synod ukládá farním sborům, aby evidenční dotazníky a výkazy hospodaření sborů nadále vyplňovaly a odevzdávaly ve stanovených termínech, a seniorátním výborům, aby odevzdané dotazníky a výkazy pečlivě kontrolovaly a v případech pochybení farních sborů sjednávaly nápravu.</w:t>
      </w:r>
    </w:p>
    <w:p w14:paraId="533BEABC" w14:textId="6F56D984" w:rsidR="008E402B" w:rsidRPr="00D13A92" w:rsidRDefault="008E402B" w:rsidP="008E402B">
      <w:pPr>
        <w:pStyle w:val="Normlnslovan"/>
      </w:pPr>
      <w:r w:rsidRPr="00D13A92">
        <w:t xml:space="preserve">Synod přijímá klíč pro výpočet poměrné části odvodu farního sboru do Personálního fondu, jak je uveden v </w:t>
      </w:r>
      <w:hyperlink r:id="rId31" w:history="1">
        <w:r w:rsidRPr="00D13A92">
          <w:rPr>
            <w:rStyle w:val="Hypertextovodkaz"/>
          </w:rPr>
          <w:t>tisku č. 18/4 na str. 3</w:t>
        </w:r>
      </w:hyperlink>
      <w:r w:rsidRPr="00D13A92">
        <w:t>.</w:t>
      </w:r>
    </w:p>
    <w:p w14:paraId="3CA92176" w14:textId="77777777" w:rsidR="008E402B" w:rsidRPr="00D13A92" w:rsidRDefault="008E402B" w:rsidP="008E402B">
      <w:pPr>
        <w:numPr>
          <w:ilvl w:val="12"/>
          <w:numId w:val="0"/>
        </w:numPr>
        <w:spacing w:before="60"/>
        <w:ind w:left="720"/>
        <w:rPr>
          <w:bCs/>
          <w:szCs w:val="21"/>
        </w:rPr>
      </w:pPr>
      <w:r w:rsidRPr="00D13A92">
        <w:rPr>
          <w:bCs/>
          <w:szCs w:val="21"/>
        </w:rPr>
        <w:t>Synod usnáší, že pro účely výpočtu poměrné části odvodu farního sboru do Personálního fondu</w:t>
      </w:r>
    </w:p>
    <w:p w14:paraId="3F758CAD" w14:textId="77777777" w:rsidR="008E402B" w:rsidRPr="00D13A92" w:rsidRDefault="008E402B" w:rsidP="00FC3E5A">
      <w:pPr>
        <w:pStyle w:val="Odstavecseseznamem"/>
        <w:numPr>
          <w:ilvl w:val="0"/>
          <w:numId w:val="14"/>
        </w:numPr>
        <w:suppressAutoHyphens w:val="0"/>
        <w:ind w:left="1506"/>
        <w:jc w:val="left"/>
        <w:rPr>
          <w:sz w:val="21"/>
          <w:szCs w:val="21"/>
        </w:rPr>
      </w:pPr>
      <w:r w:rsidRPr="00D13A92">
        <w:rPr>
          <w:sz w:val="21"/>
          <w:szCs w:val="21"/>
        </w:rPr>
        <w:t>w</w:t>
      </w:r>
      <w:r w:rsidRPr="00D13A92">
        <w:rPr>
          <w:sz w:val="21"/>
          <w:szCs w:val="21"/>
          <w:vertAlign w:val="subscript"/>
        </w:rPr>
        <w:t>s</w:t>
      </w:r>
      <w:r w:rsidRPr="00D13A92">
        <w:rPr>
          <w:sz w:val="21"/>
          <w:szCs w:val="21"/>
        </w:rPr>
        <w:t>(n) = 0,3</w:t>
      </w:r>
    </w:p>
    <w:p w14:paraId="1BA29667" w14:textId="77777777" w:rsidR="008E402B" w:rsidRPr="00D13A92" w:rsidRDefault="008E402B" w:rsidP="00FC3E5A">
      <w:pPr>
        <w:pStyle w:val="Odstavecseseznamem"/>
        <w:numPr>
          <w:ilvl w:val="0"/>
          <w:numId w:val="14"/>
        </w:numPr>
        <w:suppressAutoHyphens w:val="0"/>
        <w:ind w:left="1506"/>
        <w:jc w:val="left"/>
        <w:rPr>
          <w:sz w:val="21"/>
          <w:szCs w:val="21"/>
        </w:rPr>
      </w:pPr>
      <w:r w:rsidRPr="00D13A92">
        <w:rPr>
          <w:sz w:val="21"/>
          <w:szCs w:val="21"/>
        </w:rPr>
        <w:t>w</w:t>
      </w:r>
      <w:r w:rsidRPr="00D13A92">
        <w:rPr>
          <w:sz w:val="21"/>
          <w:szCs w:val="21"/>
          <w:vertAlign w:val="subscript"/>
        </w:rPr>
        <w:t>ú</w:t>
      </w:r>
      <w:r w:rsidRPr="00D13A92">
        <w:rPr>
          <w:sz w:val="21"/>
          <w:szCs w:val="21"/>
        </w:rPr>
        <w:t>(n) = 0,3</w:t>
      </w:r>
    </w:p>
    <w:p w14:paraId="4770A0D2" w14:textId="77777777" w:rsidR="008E402B" w:rsidRPr="00D13A92" w:rsidRDefault="008E402B" w:rsidP="00FC3E5A">
      <w:pPr>
        <w:pStyle w:val="Odstavecseseznamem"/>
        <w:numPr>
          <w:ilvl w:val="0"/>
          <w:numId w:val="14"/>
        </w:numPr>
        <w:suppressAutoHyphens w:val="0"/>
        <w:ind w:left="1506"/>
        <w:jc w:val="left"/>
        <w:rPr>
          <w:sz w:val="21"/>
          <w:szCs w:val="21"/>
        </w:rPr>
      </w:pPr>
      <w:r w:rsidRPr="00D13A92">
        <w:rPr>
          <w:sz w:val="21"/>
          <w:szCs w:val="21"/>
        </w:rPr>
        <w:t>w</w:t>
      </w:r>
      <w:r w:rsidRPr="00D13A92">
        <w:rPr>
          <w:sz w:val="21"/>
          <w:szCs w:val="21"/>
          <w:vertAlign w:val="subscript"/>
        </w:rPr>
        <w:t>z</w:t>
      </w:r>
      <w:r w:rsidRPr="00D13A92">
        <w:rPr>
          <w:sz w:val="21"/>
          <w:szCs w:val="21"/>
        </w:rPr>
        <w:t>(n) = 0,15</w:t>
      </w:r>
    </w:p>
    <w:p w14:paraId="46D662FE" w14:textId="77777777" w:rsidR="008E402B" w:rsidRPr="00D13A92" w:rsidRDefault="008E402B" w:rsidP="00FC3E5A">
      <w:pPr>
        <w:pStyle w:val="Odstavecseseznamem"/>
        <w:numPr>
          <w:ilvl w:val="0"/>
          <w:numId w:val="14"/>
        </w:numPr>
        <w:suppressAutoHyphens w:val="0"/>
        <w:spacing w:after="60"/>
        <w:ind w:left="1506"/>
        <w:jc w:val="left"/>
        <w:rPr>
          <w:sz w:val="21"/>
          <w:szCs w:val="21"/>
        </w:rPr>
      </w:pPr>
      <w:r w:rsidRPr="00D13A92">
        <w:rPr>
          <w:sz w:val="21"/>
          <w:szCs w:val="21"/>
        </w:rPr>
        <w:t>w</w:t>
      </w:r>
      <w:r w:rsidRPr="00D13A92">
        <w:rPr>
          <w:sz w:val="21"/>
          <w:szCs w:val="21"/>
          <w:vertAlign w:val="subscript"/>
        </w:rPr>
        <w:t>p</w:t>
      </w:r>
      <w:r w:rsidRPr="00D13A92">
        <w:rPr>
          <w:sz w:val="21"/>
          <w:szCs w:val="21"/>
        </w:rPr>
        <w:t>(n) = 0,25</w:t>
      </w:r>
    </w:p>
    <w:p w14:paraId="29A087C9" w14:textId="77777777" w:rsidR="008E402B" w:rsidRPr="00D13A92" w:rsidRDefault="008E402B" w:rsidP="008E402B">
      <w:pPr>
        <w:spacing w:before="60" w:after="60"/>
        <w:ind w:left="720"/>
        <w:rPr>
          <w:szCs w:val="21"/>
        </w:rPr>
      </w:pPr>
      <w:r w:rsidRPr="00D13A92">
        <w:rPr>
          <w:szCs w:val="21"/>
        </w:rPr>
        <w:lastRenderedPageBreak/>
        <w:t>Synod usnáší, že počet zaplativších salárníků ve farním sboru S v roce (n – j) se pro účely výpočtu poměrné části odvodu farního sboru do Personálního fondu určí na základě evidenčních dotazníků odevzdaných farním sborem.</w:t>
      </w:r>
    </w:p>
    <w:p w14:paraId="0E85F7E0" w14:textId="77777777" w:rsidR="008E402B" w:rsidRPr="00D13A92" w:rsidRDefault="008E402B" w:rsidP="008E402B">
      <w:pPr>
        <w:spacing w:after="60"/>
        <w:ind w:left="720"/>
        <w:rPr>
          <w:szCs w:val="21"/>
        </w:rPr>
      </w:pPr>
      <w:r w:rsidRPr="00D13A92">
        <w:rPr>
          <w:szCs w:val="21"/>
        </w:rPr>
        <w:t>Synod usnáší, že účast na bohoslužbách ve farním sboru S v roce (n – j) se pro účely výpočtu poměrné části odvodu farního sboru do Personálního fondu určí na základě evidenčních dotazníků odevzdaných farním sborem a bude zahrnovat též údaje za příp. kazatelské stanice farního sboru.</w:t>
      </w:r>
    </w:p>
    <w:p w14:paraId="4482F549" w14:textId="77777777" w:rsidR="008E402B" w:rsidRPr="00D13A92" w:rsidRDefault="008E402B" w:rsidP="008E402B">
      <w:pPr>
        <w:spacing w:after="60"/>
        <w:ind w:left="720"/>
        <w:rPr>
          <w:szCs w:val="21"/>
        </w:rPr>
      </w:pPr>
      <w:r w:rsidRPr="00D13A92">
        <w:rPr>
          <w:szCs w:val="21"/>
        </w:rPr>
        <w:t>Synod usnáší, že základ daně z příjmu právnických osob farního sboru S v roce (n – j) se pro účely výpočtu poměrné části odvodu farního sboru do Personálního fondu určí na základě výkazů hospodaření odevzdaných farním sborem.</w:t>
      </w:r>
    </w:p>
    <w:p w14:paraId="6F08D219" w14:textId="77777777" w:rsidR="008E402B" w:rsidRPr="00D13A92" w:rsidRDefault="008E402B" w:rsidP="008E402B">
      <w:pPr>
        <w:spacing w:after="60"/>
        <w:ind w:left="720"/>
        <w:rPr>
          <w:szCs w:val="21"/>
        </w:rPr>
      </w:pPr>
      <w:r w:rsidRPr="00D13A92">
        <w:rPr>
          <w:szCs w:val="21"/>
        </w:rPr>
        <w:t>Synod usnáší, že neúčelové příjmy z hlavní činnosti farního sboru S v roce (n – j) se pro účely výpočtu poměrné části odvodu farního sboru do Personálního fondu určí na základě výkazů hospodaření odevzdaných farním sborem, přičemž budou zahrnovat především salár, neúčelové sbírky a neúčelové dary.</w:t>
      </w:r>
    </w:p>
    <w:p w14:paraId="40710E74" w14:textId="77777777" w:rsidR="008E402B" w:rsidRPr="00D13A92" w:rsidRDefault="008E402B" w:rsidP="008E402B">
      <w:pPr>
        <w:pStyle w:val="Normlnslovan"/>
        <w:numPr>
          <w:ilvl w:val="0"/>
          <w:numId w:val="6"/>
        </w:numPr>
      </w:pPr>
      <w:r w:rsidRPr="00D13A92">
        <w:t>Synod v návaznosti na usnesení č.</w:t>
      </w:r>
      <w:r w:rsidR="0084621F" w:rsidRPr="00D13A92">
        <w:t xml:space="preserve"> 62</w:t>
      </w:r>
      <w:r w:rsidRPr="00D13A92">
        <w:t xml:space="preserve"> o výši odvodu do Personálního fondu pro rok 2020 usnáší, že odvod do Personálního fondu pro rok 2020 se dělí na paušální část ve výši  140 000 Kč a základ pro výpočet poměrné části odvodu ve výši 20 000 Kč.</w:t>
      </w:r>
    </w:p>
    <w:p w14:paraId="4C445E44" w14:textId="77777777" w:rsidR="008E402B" w:rsidRPr="00D13A92" w:rsidRDefault="008E402B" w:rsidP="008E402B">
      <w:pPr>
        <w:pStyle w:val="Normlnslovan"/>
        <w:numPr>
          <w:ilvl w:val="0"/>
          <w:numId w:val="6"/>
        </w:numPr>
      </w:pPr>
      <w:r w:rsidRPr="00D13A92">
        <w:t>Synod ukládá farním sborům doplnit údaje za roky 2016-2018 potřebné pro výpočet odvodů do PF podle předchozích bodů, a to do 30. 9. 2019.</w:t>
      </w:r>
    </w:p>
    <w:p w14:paraId="75E146A5" w14:textId="77777777" w:rsidR="008E402B" w:rsidRPr="00D13A92" w:rsidRDefault="008E402B" w:rsidP="008E402B">
      <w:pPr>
        <w:pStyle w:val="Usnesensynodu"/>
      </w:pPr>
      <w:r w:rsidRPr="00D13A92">
        <w:t>Podpora dvouletých grantových projektů</w:t>
      </w:r>
    </w:p>
    <w:p w14:paraId="5E601004" w14:textId="3BB1B7C8" w:rsidR="008E402B" w:rsidRPr="00D13A92" w:rsidRDefault="008E402B" w:rsidP="008E402B">
      <w:r w:rsidRPr="00D13A92">
        <w:t xml:space="preserve">Synod se usnáší umožnit v odůvodněných případech žádat v rámci grantového systému ČCE rovněž o dvouletou finanční podporu a pověřuje synodní radu, aby v tomto smyslu změnila </w:t>
      </w:r>
      <w:hyperlink r:id="rId32" w:history="1">
        <w:r w:rsidRPr="00214C57">
          <w:rPr>
            <w:rStyle w:val="Hypertextovodkaz"/>
          </w:rPr>
          <w:t>“Pravidla grantového systému pro diakonické a rozvojové projekty”</w:t>
        </w:r>
      </w:hyperlink>
      <w:r w:rsidRPr="00D13A92">
        <w:t xml:space="preserve"> i další příslušné dokumenty.</w:t>
      </w:r>
    </w:p>
    <w:p w14:paraId="26534ED5" w14:textId="77777777" w:rsidR="008E402B" w:rsidRPr="00D13A92" w:rsidRDefault="008E402B" w:rsidP="008E402B">
      <w:pPr>
        <w:pStyle w:val="Usnesensynodu"/>
      </w:pPr>
      <w:r w:rsidRPr="00D13A92">
        <w:t>Finanční pomoc kazatelům při pořízení vlastního bydlení</w:t>
      </w:r>
    </w:p>
    <w:p w14:paraId="65041200" w14:textId="77777777" w:rsidR="008E402B" w:rsidRPr="00D13A92" w:rsidRDefault="008E402B" w:rsidP="008E402B">
      <w:pPr>
        <w:pStyle w:val="Odstavec"/>
      </w:pPr>
      <w:r w:rsidRPr="00D13A92">
        <w:t>1.</w:t>
      </w:r>
      <w:r w:rsidRPr="00D13A92">
        <w:tab/>
        <w:t>Synod vyzývá sbory, aby podle svých možností přispívaly do Fondu klidného stáří.</w:t>
      </w:r>
    </w:p>
    <w:p w14:paraId="683374EC" w14:textId="77777777" w:rsidR="008E402B" w:rsidRPr="00D13A92" w:rsidRDefault="008E402B" w:rsidP="008E402B">
      <w:pPr>
        <w:pStyle w:val="Odstavec"/>
      </w:pPr>
      <w:r w:rsidRPr="00D13A92">
        <w:t>2.</w:t>
      </w:r>
      <w:r w:rsidRPr="00D13A92">
        <w:tab/>
        <w:t>Synod ukládá synodní radě, aby se Spolkem evangelických kazatelů hledala další možnosti pomoci kazatelům při odchodu do důchodu v případech sociální nouze.</w:t>
      </w:r>
    </w:p>
    <w:p w14:paraId="1919634B" w14:textId="77777777" w:rsidR="005B36BD" w:rsidRPr="00D13A92" w:rsidRDefault="005B36BD" w:rsidP="005B36BD">
      <w:pPr>
        <w:keepNext/>
        <w:spacing w:before="360"/>
        <w:rPr>
          <w:b/>
          <w:sz w:val="22"/>
        </w:rPr>
      </w:pPr>
      <w:r w:rsidRPr="00D13A92">
        <w:rPr>
          <w:b/>
          <w:sz w:val="22"/>
        </w:rPr>
        <w:t>OSTATNÍ USNESENÍ K HOSPODAŘENÍ CÍRKVE</w:t>
      </w:r>
    </w:p>
    <w:p w14:paraId="7E02FAC0" w14:textId="77777777" w:rsidR="0056641A" w:rsidRPr="00D13A92" w:rsidRDefault="0056641A" w:rsidP="00273C4F">
      <w:pPr>
        <w:pStyle w:val="Usnesensynodu"/>
      </w:pPr>
      <w:r w:rsidRPr="00D13A92">
        <w:t>Investiční kodex ČCE</w:t>
      </w:r>
    </w:p>
    <w:p w14:paraId="535A9507" w14:textId="1CA38576" w:rsidR="0056641A" w:rsidRPr="002E1265" w:rsidRDefault="0056641A" w:rsidP="00273C4F">
      <w:r w:rsidRPr="00D13A92">
        <w:t xml:space="preserve">Synod schválil </w:t>
      </w:r>
      <w:hyperlink r:id="rId33" w:history="1">
        <w:r w:rsidRPr="00D13A92">
          <w:rPr>
            <w:rStyle w:val="Hypertextovodkaz"/>
          </w:rPr>
          <w:t>Investiční kodex ČCE</w:t>
        </w:r>
      </w:hyperlink>
      <w:r w:rsidRPr="00D13A92">
        <w:t>, který definuje pravidla pro investování dlouhodobých finančních prostředků ve správě sborů ČCE, Diakonie ČCE, případně dalších právnických osob spadajících pod ČCE.</w:t>
      </w:r>
    </w:p>
    <w:p w14:paraId="5514225B" w14:textId="77777777" w:rsidR="00E622EC" w:rsidRPr="00D13A92" w:rsidRDefault="00E622EC" w:rsidP="001039A3">
      <w:pPr>
        <w:pStyle w:val="Usnesensynodu"/>
      </w:pPr>
      <w:r w:rsidRPr="00D13A92">
        <w:t>Výsledek hospodaření povšechného sboru ČCE v r. 2017</w:t>
      </w:r>
    </w:p>
    <w:p w14:paraId="0076DDB8" w14:textId="77777777" w:rsidR="00E622EC" w:rsidRPr="00D13A92" w:rsidRDefault="003B0B53" w:rsidP="00FC3E5A">
      <w:pPr>
        <w:pStyle w:val="Normlnslovan"/>
        <w:numPr>
          <w:ilvl w:val="0"/>
          <w:numId w:val="10"/>
        </w:numPr>
      </w:pPr>
      <w:r w:rsidRPr="00D13A92">
        <w:t xml:space="preserve">Synod revokuje usnesení 4. zasedání 34. synodu č. 46 bod </w:t>
      </w:r>
      <w:r w:rsidR="0037549F" w:rsidRPr="00D13A92">
        <w:t>3</w:t>
      </w:r>
      <w:r w:rsidRPr="00D13A92">
        <w:t>.</w:t>
      </w:r>
      <w:r w:rsidR="0037549F" w:rsidRPr="00D13A92">
        <w:t xml:space="preserve"> </w:t>
      </w:r>
    </w:p>
    <w:p w14:paraId="6B249B75" w14:textId="39B8E74E" w:rsidR="0037549F" w:rsidRPr="00D13A92" w:rsidRDefault="0037549F" w:rsidP="00FC3E5A">
      <w:pPr>
        <w:pStyle w:val="Normlnslovan"/>
        <w:numPr>
          <w:ilvl w:val="0"/>
          <w:numId w:val="10"/>
        </w:numPr>
      </w:pPr>
      <w:r w:rsidRPr="00D13A92">
        <w:t>Synod schvaluje výsledek hospodaření roku 2017 po zaúčtování daně z příjmu PO ve výši -3</w:t>
      </w:r>
      <w:r w:rsidR="004A4473">
        <w:t> </w:t>
      </w:r>
      <w:r w:rsidRPr="00D13A92">
        <w:t>050</w:t>
      </w:r>
      <w:r w:rsidR="004A4473">
        <w:t> </w:t>
      </w:r>
      <w:r w:rsidRPr="00D13A92">
        <w:t>tis. Kč. Ztráta bude kryta z Rezervního fondu.</w:t>
      </w:r>
    </w:p>
    <w:p w14:paraId="766CB982" w14:textId="77777777" w:rsidR="001039A3" w:rsidRPr="00D13A92" w:rsidRDefault="001039A3" w:rsidP="001039A3">
      <w:pPr>
        <w:pStyle w:val="Usnesensynodu"/>
      </w:pPr>
      <w:r w:rsidRPr="00D13A92">
        <w:t>Zpráva revizorů hospodaření povšechného sboru</w:t>
      </w:r>
    </w:p>
    <w:p w14:paraId="4415AC15" w14:textId="3B2CB3F6" w:rsidR="001039A3" w:rsidRPr="00D13A92" w:rsidRDefault="001039A3" w:rsidP="001039A3">
      <w:r w:rsidRPr="00D13A92">
        <w:t xml:space="preserve">Synod </w:t>
      </w:r>
      <w:r w:rsidR="00381009" w:rsidRPr="00D13A92">
        <w:t>schvaluje</w:t>
      </w:r>
      <w:r w:rsidRPr="00D13A92">
        <w:t xml:space="preserve"> Zprávu revizorů hospodaření povšechného sboru předloženou v </w:t>
      </w:r>
      <w:hyperlink r:id="rId34" w:history="1">
        <w:r w:rsidRPr="00D13A92">
          <w:rPr>
            <w:rStyle w:val="Hypertextovodkaz"/>
          </w:rPr>
          <w:t>tisku č. 13B</w:t>
        </w:r>
      </w:hyperlink>
      <w:r w:rsidRPr="00D13A92">
        <w:t>.</w:t>
      </w:r>
    </w:p>
    <w:p w14:paraId="0E778536" w14:textId="77777777" w:rsidR="001039A3" w:rsidRPr="00D13A92" w:rsidRDefault="001039A3" w:rsidP="001039A3">
      <w:pPr>
        <w:pStyle w:val="Usnesensynodu"/>
        <w:spacing w:before="200"/>
      </w:pPr>
      <w:r w:rsidRPr="00D13A92">
        <w:t>Hospodaření povšechného sboru ČCE v r. 201</w:t>
      </w:r>
      <w:r w:rsidR="00381009" w:rsidRPr="00D13A92">
        <w:t>8</w:t>
      </w:r>
    </w:p>
    <w:p w14:paraId="1A3E2B75" w14:textId="3159F855" w:rsidR="001039A3" w:rsidRPr="00D13A92" w:rsidRDefault="001039A3" w:rsidP="002D303A">
      <w:pPr>
        <w:pStyle w:val="Normlnslovan"/>
        <w:numPr>
          <w:ilvl w:val="0"/>
          <w:numId w:val="7"/>
        </w:numPr>
        <w:rPr>
          <w:rStyle w:val="NormlnslovanChar"/>
          <w:bCs/>
          <w:lang w:eastAsia="ar-SA"/>
        </w:rPr>
      </w:pPr>
      <w:r w:rsidRPr="00D13A92">
        <w:rPr>
          <w:rStyle w:val="NormlnslovanChar"/>
          <w:bCs/>
          <w:lang w:eastAsia="ar-SA"/>
        </w:rPr>
        <w:t xml:space="preserve">Synod </w:t>
      </w:r>
      <w:r w:rsidR="00381009" w:rsidRPr="00D13A92">
        <w:rPr>
          <w:rStyle w:val="NormlnslovanChar"/>
          <w:bCs/>
          <w:lang w:eastAsia="ar-SA"/>
        </w:rPr>
        <w:t>schvaluje</w:t>
      </w:r>
      <w:r w:rsidRPr="00D13A92">
        <w:rPr>
          <w:rStyle w:val="NormlnslovanChar"/>
          <w:bCs/>
          <w:lang w:eastAsia="ar-SA"/>
        </w:rPr>
        <w:t xml:space="preserve"> Zprávu o hospodaření povšechného sboru v roce 201</w:t>
      </w:r>
      <w:r w:rsidR="00381009" w:rsidRPr="00D13A92">
        <w:rPr>
          <w:rStyle w:val="NormlnslovanChar"/>
          <w:bCs/>
          <w:lang w:eastAsia="ar-SA"/>
        </w:rPr>
        <w:t>8</w:t>
      </w:r>
      <w:r w:rsidRPr="00D13A92">
        <w:rPr>
          <w:rStyle w:val="NormlnslovanChar"/>
          <w:bCs/>
          <w:lang w:eastAsia="ar-SA"/>
        </w:rPr>
        <w:t xml:space="preserve"> předloženou v </w:t>
      </w:r>
      <w:hyperlink r:id="rId35" w:history="1">
        <w:r w:rsidR="00381009" w:rsidRPr="00D13A92">
          <w:rPr>
            <w:rStyle w:val="Hypertextovodkaz"/>
            <w:bCs/>
            <w:lang w:eastAsia="ar-SA"/>
          </w:rPr>
          <w:t>tisku č. </w:t>
        </w:r>
        <w:r w:rsidRPr="00D13A92">
          <w:rPr>
            <w:rStyle w:val="Hypertextovodkaz"/>
            <w:bCs/>
            <w:lang w:eastAsia="ar-SA"/>
          </w:rPr>
          <w:t>13A</w:t>
        </w:r>
      </w:hyperlink>
      <w:r w:rsidRPr="00D13A92">
        <w:rPr>
          <w:rStyle w:val="NormlnslovanChar"/>
          <w:bCs/>
          <w:lang w:eastAsia="ar-SA"/>
        </w:rPr>
        <w:t>.</w:t>
      </w:r>
    </w:p>
    <w:p w14:paraId="5E15DBE1" w14:textId="751FFCA5" w:rsidR="001039A3" w:rsidRPr="00D13A92" w:rsidRDefault="00E622EC" w:rsidP="00E622EC">
      <w:pPr>
        <w:pStyle w:val="Normlnslovan"/>
      </w:pPr>
      <w:r w:rsidRPr="00D13A92">
        <w:t xml:space="preserve">Synod schvaluje účetní závěrku povšechného sboru za rok 2018 (viz </w:t>
      </w:r>
      <w:hyperlink r:id="rId36" w:history="1">
        <w:r w:rsidRPr="00D13A92">
          <w:rPr>
            <w:rStyle w:val="Hypertextovodkaz"/>
          </w:rPr>
          <w:t>přiložené účetní výkazy s</w:t>
        </w:r>
        <w:r w:rsidR="00132A3E">
          <w:rPr>
            <w:rStyle w:val="Hypertextovodkaz"/>
          </w:rPr>
          <w:t> </w:t>
        </w:r>
        <w:r w:rsidRPr="00D13A92">
          <w:rPr>
            <w:rStyle w:val="Hypertextovodkaz"/>
          </w:rPr>
          <w:t>výrokem auditora</w:t>
        </w:r>
      </w:hyperlink>
      <w:r w:rsidRPr="00D13A92">
        <w:t>).</w:t>
      </w:r>
    </w:p>
    <w:p w14:paraId="07A11F4F" w14:textId="072891B2" w:rsidR="001039A3" w:rsidRPr="00D13A92" w:rsidRDefault="001039A3" w:rsidP="001039A3">
      <w:pPr>
        <w:pStyle w:val="Normlnslovan"/>
      </w:pPr>
      <w:r w:rsidRPr="00D13A92">
        <w:rPr>
          <w:rStyle w:val="NormlnslovanChar"/>
        </w:rPr>
        <w:t>Synod schvaluje Zprávu o hospodaření s Personálním fondem v roce 201</w:t>
      </w:r>
      <w:r w:rsidR="00381009" w:rsidRPr="00D13A92">
        <w:rPr>
          <w:rStyle w:val="NormlnslovanChar"/>
        </w:rPr>
        <w:t>8</w:t>
      </w:r>
      <w:r w:rsidRPr="00D13A92">
        <w:rPr>
          <w:rStyle w:val="NormlnslovanChar"/>
        </w:rPr>
        <w:t xml:space="preserve"> předloženou v </w:t>
      </w:r>
      <w:hyperlink r:id="rId37" w:history="1">
        <w:r w:rsidRPr="00D13A92">
          <w:rPr>
            <w:rStyle w:val="Hypertextovodkaz"/>
          </w:rPr>
          <w:t>tisku č. 13C</w:t>
        </w:r>
      </w:hyperlink>
      <w:r w:rsidRPr="00D13A92">
        <w:rPr>
          <w:rStyle w:val="NormlnslovanChar"/>
        </w:rPr>
        <w:t>.</w:t>
      </w:r>
    </w:p>
    <w:p w14:paraId="4B3AC1A3" w14:textId="620BBFAD" w:rsidR="001039A3" w:rsidRPr="00D13A92" w:rsidRDefault="001039A3" w:rsidP="001039A3">
      <w:pPr>
        <w:pStyle w:val="Normlnslovan"/>
      </w:pPr>
      <w:r w:rsidRPr="00D13A92">
        <w:t xml:space="preserve">Synod </w:t>
      </w:r>
      <w:r w:rsidR="00381009" w:rsidRPr="00D13A92">
        <w:t>schvaluje</w:t>
      </w:r>
      <w:r w:rsidRPr="00D13A92">
        <w:t xml:space="preserve"> Zprávu investičního výboru synodní rady za r. 2017 předloženou v </w:t>
      </w:r>
      <w:hyperlink r:id="rId38" w:history="1">
        <w:r w:rsidRPr="00D13A92">
          <w:rPr>
            <w:rStyle w:val="Hypertextovodkaz"/>
          </w:rPr>
          <w:t>tisku č. 13D</w:t>
        </w:r>
      </w:hyperlink>
      <w:r w:rsidRPr="00D13A92">
        <w:t>.</w:t>
      </w:r>
    </w:p>
    <w:p w14:paraId="28235CF0" w14:textId="77777777" w:rsidR="001039A3" w:rsidRPr="00D13A92" w:rsidRDefault="001039A3" w:rsidP="001039A3">
      <w:pPr>
        <w:pStyle w:val="Usnesensynodu"/>
      </w:pPr>
      <w:r w:rsidRPr="00D13A92">
        <w:t>Rozpočet povšechného sboru pro rok 201</w:t>
      </w:r>
      <w:r w:rsidR="00793BC1" w:rsidRPr="00D13A92">
        <w:t>9</w:t>
      </w:r>
    </w:p>
    <w:p w14:paraId="6FB12B0B" w14:textId="32F37ADB" w:rsidR="001039A3" w:rsidRPr="00D13A92" w:rsidRDefault="001039A3" w:rsidP="001039A3">
      <w:r w:rsidRPr="00D13A92">
        <w:t>Synod schvaluje rozpočet hospodaření povšechného sboru pro rok 201</w:t>
      </w:r>
      <w:r w:rsidR="00793BC1" w:rsidRPr="00D13A92">
        <w:t>9</w:t>
      </w:r>
      <w:r w:rsidRPr="00D13A92">
        <w:t xml:space="preserve"> předložený v </w:t>
      </w:r>
      <w:hyperlink r:id="rId39" w:history="1">
        <w:r w:rsidRPr="00D13A92">
          <w:rPr>
            <w:rStyle w:val="Hypertextovodkaz"/>
          </w:rPr>
          <w:t>tisku č. 14</w:t>
        </w:r>
      </w:hyperlink>
      <w:r w:rsidRPr="00D13A92">
        <w:t>.</w:t>
      </w:r>
    </w:p>
    <w:p w14:paraId="7ACD2640" w14:textId="77777777" w:rsidR="006E4EFB" w:rsidRPr="00D13A92" w:rsidRDefault="006E4EFB" w:rsidP="001039A3">
      <w:pPr>
        <w:pStyle w:val="Usnesensynodu"/>
      </w:pPr>
      <w:r w:rsidRPr="00D13A92">
        <w:t>Inventura činností povšechného sboru</w:t>
      </w:r>
    </w:p>
    <w:p w14:paraId="2B415CC3" w14:textId="029E6D93" w:rsidR="006E4EFB" w:rsidRPr="00D13A92" w:rsidRDefault="006E4EFB" w:rsidP="006E4EFB">
      <w:r w:rsidRPr="00D13A92">
        <w:t xml:space="preserve">Synod bere na vědomí materiál „Inventura a ocenění činností povšechného sboru“ předložený v </w:t>
      </w:r>
      <w:hyperlink r:id="rId40" w:history="1">
        <w:r w:rsidRPr="00BF5913">
          <w:rPr>
            <w:rStyle w:val="Hypertextovodkaz"/>
          </w:rPr>
          <w:t>tisku 18/6</w:t>
        </w:r>
      </w:hyperlink>
      <w:r w:rsidRPr="00D13A92">
        <w:t>.</w:t>
      </w:r>
    </w:p>
    <w:p w14:paraId="58B443F0" w14:textId="77777777" w:rsidR="006A0B88" w:rsidRDefault="006A0B88">
      <w:pPr>
        <w:jc w:val="left"/>
        <w:rPr>
          <w:b/>
          <w:bCs/>
          <w:szCs w:val="21"/>
        </w:rPr>
      </w:pPr>
      <w:r>
        <w:br w:type="page"/>
      </w:r>
    </w:p>
    <w:p w14:paraId="059073E5" w14:textId="60E1FD03" w:rsidR="008D70D9" w:rsidRPr="00D13A92" w:rsidRDefault="008D70D9" w:rsidP="008D70D9">
      <w:pPr>
        <w:pStyle w:val="Usnesensynodu"/>
      </w:pPr>
      <w:r w:rsidRPr="00D13A92">
        <w:lastRenderedPageBreak/>
        <w:t>Celocírkevní repartice</w:t>
      </w:r>
      <w:r w:rsidR="002000CF" w:rsidRPr="00D13A92">
        <w:t xml:space="preserve"> v roce 2020</w:t>
      </w:r>
    </w:p>
    <w:p w14:paraId="11BABD82" w14:textId="77777777" w:rsidR="008D70D9" w:rsidRPr="00D13A92" w:rsidRDefault="002000CF" w:rsidP="002000CF">
      <w:pPr>
        <w:spacing w:after="120"/>
      </w:pPr>
      <w:r w:rsidRPr="00D13A92">
        <w:t>Synod schvaluje rozdělení celocírkevních repartice pro rok 2020 na senioráty takto:</w:t>
      </w:r>
    </w:p>
    <w:tbl>
      <w:tblPr>
        <w:tblW w:w="4620" w:type="pct"/>
        <w:tblInd w:w="699" w:type="dxa"/>
        <w:tblCellMar>
          <w:left w:w="70" w:type="dxa"/>
          <w:right w:w="70" w:type="dxa"/>
        </w:tblCellMar>
        <w:tblLook w:val="0000" w:firstRow="0" w:lastRow="0" w:firstColumn="0" w:lastColumn="0" w:noHBand="0" w:noVBand="0"/>
      </w:tblPr>
      <w:tblGrid>
        <w:gridCol w:w="434"/>
        <w:gridCol w:w="1838"/>
        <w:gridCol w:w="1590"/>
        <w:gridCol w:w="575"/>
        <w:gridCol w:w="2228"/>
        <w:gridCol w:w="1697"/>
      </w:tblGrid>
      <w:tr w:rsidR="00C20384" w:rsidRPr="00D13A92" w14:paraId="5A96B0FF" w14:textId="77777777" w:rsidTr="002000CF">
        <w:trPr>
          <w:trHeight w:val="198"/>
        </w:trPr>
        <w:tc>
          <w:tcPr>
            <w:tcW w:w="1358" w:type="pct"/>
            <w:gridSpan w:val="2"/>
            <w:tcBorders>
              <w:top w:val="single" w:sz="8" w:space="0" w:color="auto"/>
              <w:left w:val="single" w:sz="8" w:space="0" w:color="auto"/>
              <w:bottom w:val="single" w:sz="8" w:space="0" w:color="auto"/>
              <w:right w:val="single" w:sz="4" w:space="0" w:color="auto"/>
            </w:tcBorders>
            <w:noWrap/>
            <w:vAlign w:val="bottom"/>
          </w:tcPr>
          <w:p w14:paraId="4404E93C" w14:textId="77777777" w:rsidR="00C20384" w:rsidRPr="00D13A92" w:rsidRDefault="00C20384" w:rsidP="00C20384">
            <w:pPr>
              <w:pStyle w:val="Normlnslovan"/>
              <w:numPr>
                <w:ilvl w:val="0"/>
                <w:numId w:val="0"/>
              </w:numPr>
              <w:jc w:val="left"/>
              <w:rPr>
                <w:b/>
                <w:bCs/>
              </w:rPr>
            </w:pPr>
            <w:r w:rsidRPr="00D13A92">
              <w:rPr>
                <w:b/>
                <w:bCs/>
              </w:rPr>
              <w:t>Seniorát</w:t>
            </w:r>
          </w:p>
        </w:tc>
        <w:tc>
          <w:tcPr>
            <w:tcW w:w="951" w:type="pct"/>
            <w:tcBorders>
              <w:top w:val="single" w:sz="8" w:space="0" w:color="auto"/>
              <w:left w:val="nil"/>
              <w:bottom w:val="single" w:sz="8" w:space="0" w:color="auto"/>
              <w:right w:val="single" w:sz="8" w:space="0" w:color="auto"/>
            </w:tcBorders>
            <w:noWrap/>
            <w:vAlign w:val="bottom"/>
          </w:tcPr>
          <w:p w14:paraId="0B7487CE" w14:textId="77777777" w:rsidR="00C20384" w:rsidRPr="00D13A92" w:rsidRDefault="002000CF" w:rsidP="0084424D">
            <w:pPr>
              <w:rPr>
                <w:b/>
                <w:bCs/>
                <w:szCs w:val="21"/>
              </w:rPr>
            </w:pPr>
            <w:r w:rsidRPr="00D13A92">
              <w:rPr>
                <w:b/>
                <w:bCs/>
                <w:szCs w:val="21"/>
              </w:rPr>
              <w:t>Repartice 2020</w:t>
            </w:r>
          </w:p>
        </w:tc>
        <w:tc>
          <w:tcPr>
            <w:tcW w:w="1676" w:type="pct"/>
            <w:gridSpan w:val="2"/>
            <w:tcBorders>
              <w:top w:val="single" w:sz="8" w:space="0" w:color="auto"/>
              <w:left w:val="single" w:sz="8" w:space="0" w:color="auto"/>
              <w:bottom w:val="single" w:sz="8" w:space="0" w:color="auto"/>
              <w:right w:val="single" w:sz="4" w:space="0" w:color="auto"/>
            </w:tcBorders>
            <w:noWrap/>
            <w:vAlign w:val="bottom"/>
          </w:tcPr>
          <w:p w14:paraId="108A979F" w14:textId="77777777" w:rsidR="00C20384" w:rsidRPr="00D13A92" w:rsidRDefault="00C20384" w:rsidP="00856AE2">
            <w:pPr>
              <w:rPr>
                <w:b/>
                <w:bCs/>
                <w:szCs w:val="21"/>
              </w:rPr>
            </w:pPr>
            <w:r w:rsidRPr="00D13A92">
              <w:rPr>
                <w:b/>
                <w:bCs/>
                <w:szCs w:val="21"/>
              </w:rPr>
              <w:t>Seniorát</w:t>
            </w:r>
          </w:p>
        </w:tc>
        <w:tc>
          <w:tcPr>
            <w:tcW w:w="1015" w:type="pct"/>
            <w:tcBorders>
              <w:top w:val="single" w:sz="8" w:space="0" w:color="auto"/>
              <w:left w:val="nil"/>
              <w:bottom w:val="single" w:sz="8" w:space="0" w:color="auto"/>
              <w:right w:val="single" w:sz="8" w:space="0" w:color="auto"/>
            </w:tcBorders>
            <w:noWrap/>
            <w:vAlign w:val="bottom"/>
          </w:tcPr>
          <w:p w14:paraId="2FE76190" w14:textId="77777777" w:rsidR="00C20384" w:rsidRPr="00D13A92" w:rsidRDefault="002000CF" w:rsidP="0084424D">
            <w:pPr>
              <w:rPr>
                <w:b/>
                <w:bCs/>
                <w:szCs w:val="21"/>
              </w:rPr>
            </w:pPr>
            <w:r w:rsidRPr="00D13A92">
              <w:rPr>
                <w:b/>
                <w:bCs/>
                <w:szCs w:val="21"/>
              </w:rPr>
              <w:t>Repartice 2020</w:t>
            </w:r>
          </w:p>
        </w:tc>
      </w:tr>
      <w:tr w:rsidR="002000CF" w:rsidRPr="00D13A92" w14:paraId="7863F09B" w14:textId="77777777" w:rsidTr="002000CF">
        <w:trPr>
          <w:trHeight w:val="198"/>
        </w:trPr>
        <w:tc>
          <w:tcPr>
            <w:tcW w:w="259" w:type="pct"/>
            <w:tcBorders>
              <w:top w:val="nil"/>
              <w:left w:val="single" w:sz="8" w:space="0" w:color="auto"/>
              <w:bottom w:val="single" w:sz="4" w:space="0" w:color="auto"/>
              <w:right w:val="single" w:sz="4" w:space="0" w:color="auto"/>
            </w:tcBorders>
            <w:noWrap/>
            <w:vAlign w:val="bottom"/>
          </w:tcPr>
          <w:p w14:paraId="6210FEC0" w14:textId="77777777" w:rsidR="002000CF" w:rsidRPr="00D13A92" w:rsidRDefault="002000CF" w:rsidP="00856AE2">
            <w:pPr>
              <w:jc w:val="center"/>
              <w:rPr>
                <w:szCs w:val="21"/>
              </w:rPr>
            </w:pPr>
            <w:r w:rsidRPr="00D13A92">
              <w:rPr>
                <w:szCs w:val="21"/>
              </w:rPr>
              <w:t>I</w:t>
            </w:r>
          </w:p>
        </w:tc>
        <w:tc>
          <w:tcPr>
            <w:tcW w:w="1099" w:type="pct"/>
            <w:tcBorders>
              <w:top w:val="nil"/>
              <w:left w:val="nil"/>
              <w:bottom w:val="single" w:sz="4" w:space="0" w:color="auto"/>
              <w:right w:val="single" w:sz="4" w:space="0" w:color="auto"/>
            </w:tcBorders>
            <w:noWrap/>
            <w:vAlign w:val="bottom"/>
          </w:tcPr>
          <w:p w14:paraId="4109FCF8" w14:textId="77777777" w:rsidR="002000CF" w:rsidRPr="00D13A92" w:rsidRDefault="002000CF" w:rsidP="00856AE2">
            <w:pPr>
              <w:rPr>
                <w:szCs w:val="21"/>
              </w:rPr>
            </w:pPr>
            <w:r w:rsidRPr="00D13A92">
              <w:rPr>
                <w:szCs w:val="21"/>
              </w:rPr>
              <w:t xml:space="preserve">Pražský </w:t>
            </w:r>
          </w:p>
        </w:tc>
        <w:tc>
          <w:tcPr>
            <w:tcW w:w="951" w:type="pct"/>
            <w:tcBorders>
              <w:top w:val="nil"/>
              <w:left w:val="nil"/>
              <w:bottom w:val="single" w:sz="4" w:space="0" w:color="auto"/>
              <w:right w:val="single" w:sz="8" w:space="0" w:color="auto"/>
            </w:tcBorders>
            <w:noWrap/>
            <w:vAlign w:val="bottom"/>
          </w:tcPr>
          <w:p w14:paraId="373A7B2E" w14:textId="77777777" w:rsidR="002000CF" w:rsidRPr="00D13A92" w:rsidRDefault="002000CF" w:rsidP="00932B2C">
            <w:pPr>
              <w:jc w:val="right"/>
              <w:rPr>
                <w:b/>
                <w:bCs/>
              </w:rPr>
            </w:pPr>
            <w:r w:rsidRPr="00D13A92">
              <w:rPr>
                <w:b/>
                <w:bCs/>
              </w:rPr>
              <w:t>1 361 500</w:t>
            </w:r>
          </w:p>
        </w:tc>
        <w:tc>
          <w:tcPr>
            <w:tcW w:w="344" w:type="pct"/>
            <w:tcBorders>
              <w:top w:val="nil"/>
              <w:left w:val="single" w:sz="8" w:space="0" w:color="auto"/>
              <w:bottom w:val="single" w:sz="4" w:space="0" w:color="auto"/>
              <w:right w:val="single" w:sz="4" w:space="0" w:color="auto"/>
            </w:tcBorders>
            <w:noWrap/>
            <w:vAlign w:val="bottom"/>
          </w:tcPr>
          <w:p w14:paraId="59945951" w14:textId="77777777" w:rsidR="002000CF" w:rsidRPr="00D13A92" w:rsidRDefault="002000CF" w:rsidP="00856AE2">
            <w:pPr>
              <w:jc w:val="center"/>
              <w:rPr>
                <w:szCs w:val="21"/>
              </w:rPr>
            </w:pPr>
            <w:r w:rsidRPr="00D13A92">
              <w:rPr>
                <w:szCs w:val="21"/>
              </w:rPr>
              <w:t>VIII</w:t>
            </w:r>
          </w:p>
        </w:tc>
        <w:tc>
          <w:tcPr>
            <w:tcW w:w="1332" w:type="pct"/>
            <w:tcBorders>
              <w:top w:val="nil"/>
              <w:left w:val="nil"/>
              <w:bottom w:val="single" w:sz="4" w:space="0" w:color="auto"/>
              <w:right w:val="single" w:sz="4" w:space="0" w:color="auto"/>
            </w:tcBorders>
            <w:noWrap/>
            <w:vAlign w:val="bottom"/>
          </w:tcPr>
          <w:p w14:paraId="2B336ED0" w14:textId="77777777" w:rsidR="002000CF" w:rsidRPr="00D13A92" w:rsidRDefault="002000CF" w:rsidP="00856AE2">
            <w:pPr>
              <w:rPr>
                <w:szCs w:val="21"/>
              </w:rPr>
            </w:pPr>
            <w:r w:rsidRPr="00D13A92">
              <w:rPr>
                <w:szCs w:val="21"/>
              </w:rPr>
              <w:t>Chrudimský</w:t>
            </w:r>
          </w:p>
        </w:tc>
        <w:tc>
          <w:tcPr>
            <w:tcW w:w="1015" w:type="pct"/>
            <w:tcBorders>
              <w:top w:val="single" w:sz="8" w:space="0" w:color="auto"/>
              <w:left w:val="nil"/>
              <w:bottom w:val="single" w:sz="4" w:space="0" w:color="auto"/>
              <w:right w:val="single" w:sz="8" w:space="0" w:color="auto"/>
            </w:tcBorders>
            <w:noWrap/>
            <w:vAlign w:val="bottom"/>
          </w:tcPr>
          <w:p w14:paraId="6F2EFB19" w14:textId="77777777" w:rsidR="002000CF" w:rsidRPr="00D13A92" w:rsidRDefault="002000CF" w:rsidP="00932B2C">
            <w:pPr>
              <w:jc w:val="right"/>
              <w:rPr>
                <w:b/>
                <w:bCs/>
              </w:rPr>
            </w:pPr>
            <w:r w:rsidRPr="00D13A92">
              <w:rPr>
                <w:b/>
                <w:bCs/>
              </w:rPr>
              <w:t>644 800</w:t>
            </w:r>
          </w:p>
        </w:tc>
      </w:tr>
      <w:tr w:rsidR="002000CF" w:rsidRPr="00D13A92" w14:paraId="3BA0F43A" w14:textId="77777777" w:rsidTr="002000CF">
        <w:trPr>
          <w:trHeight w:val="198"/>
        </w:trPr>
        <w:tc>
          <w:tcPr>
            <w:tcW w:w="259" w:type="pct"/>
            <w:tcBorders>
              <w:top w:val="single" w:sz="4" w:space="0" w:color="auto"/>
              <w:left w:val="single" w:sz="8" w:space="0" w:color="auto"/>
              <w:bottom w:val="single" w:sz="4" w:space="0" w:color="auto"/>
              <w:right w:val="single" w:sz="4" w:space="0" w:color="auto"/>
            </w:tcBorders>
            <w:noWrap/>
            <w:vAlign w:val="bottom"/>
          </w:tcPr>
          <w:p w14:paraId="2D125455" w14:textId="77777777" w:rsidR="002000CF" w:rsidRPr="00D13A92" w:rsidRDefault="002000CF" w:rsidP="00856AE2">
            <w:pPr>
              <w:jc w:val="center"/>
              <w:rPr>
                <w:szCs w:val="21"/>
              </w:rPr>
            </w:pPr>
            <w:r w:rsidRPr="00D13A92">
              <w:rPr>
                <w:szCs w:val="21"/>
              </w:rPr>
              <w:t>II</w:t>
            </w:r>
          </w:p>
        </w:tc>
        <w:tc>
          <w:tcPr>
            <w:tcW w:w="1099" w:type="pct"/>
            <w:tcBorders>
              <w:top w:val="nil"/>
              <w:left w:val="nil"/>
              <w:bottom w:val="single" w:sz="4" w:space="0" w:color="auto"/>
              <w:right w:val="single" w:sz="4" w:space="0" w:color="auto"/>
            </w:tcBorders>
            <w:noWrap/>
            <w:vAlign w:val="bottom"/>
          </w:tcPr>
          <w:p w14:paraId="333A1B9E" w14:textId="77777777" w:rsidR="002000CF" w:rsidRPr="00D13A92" w:rsidRDefault="002000CF" w:rsidP="00856AE2">
            <w:pPr>
              <w:rPr>
                <w:szCs w:val="21"/>
              </w:rPr>
            </w:pPr>
            <w:r w:rsidRPr="00D13A92">
              <w:rPr>
                <w:szCs w:val="21"/>
              </w:rPr>
              <w:t xml:space="preserve">Poděbradský   </w:t>
            </w:r>
          </w:p>
        </w:tc>
        <w:tc>
          <w:tcPr>
            <w:tcW w:w="951" w:type="pct"/>
            <w:tcBorders>
              <w:top w:val="nil"/>
              <w:left w:val="nil"/>
              <w:bottom w:val="single" w:sz="4" w:space="0" w:color="auto"/>
              <w:right w:val="single" w:sz="8" w:space="0" w:color="auto"/>
            </w:tcBorders>
            <w:noWrap/>
            <w:vAlign w:val="bottom"/>
          </w:tcPr>
          <w:p w14:paraId="574254F6" w14:textId="77777777" w:rsidR="002000CF" w:rsidRPr="00D13A92" w:rsidRDefault="002000CF" w:rsidP="00932B2C">
            <w:pPr>
              <w:jc w:val="right"/>
              <w:rPr>
                <w:b/>
                <w:bCs/>
              </w:rPr>
            </w:pPr>
            <w:r w:rsidRPr="00D13A92">
              <w:rPr>
                <w:b/>
                <w:bCs/>
              </w:rPr>
              <w:t>600 900</w:t>
            </w:r>
          </w:p>
        </w:tc>
        <w:tc>
          <w:tcPr>
            <w:tcW w:w="344" w:type="pct"/>
            <w:tcBorders>
              <w:top w:val="nil"/>
              <w:left w:val="single" w:sz="8" w:space="0" w:color="auto"/>
              <w:bottom w:val="single" w:sz="4" w:space="0" w:color="auto"/>
              <w:right w:val="single" w:sz="4" w:space="0" w:color="auto"/>
            </w:tcBorders>
            <w:noWrap/>
            <w:vAlign w:val="bottom"/>
          </w:tcPr>
          <w:p w14:paraId="26C25608" w14:textId="77777777" w:rsidR="002000CF" w:rsidRPr="00D13A92" w:rsidRDefault="002000CF" w:rsidP="00856AE2">
            <w:pPr>
              <w:jc w:val="center"/>
              <w:rPr>
                <w:szCs w:val="21"/>
              </w:rPr>
            </w:pPr>
            <w:r w:rsidRPr="00D13A92">
              <w:rPr>
                <w:szCs w:val="21"/>
              </w:rPr>
              <w:t>IX</w:t>
            </w:r>
          </w:p>
        </w:tc>
        <w:tc>
          <w:tcPr>
            <w:tcW w:w="1332" w:type="pct"/>
            <w:tcBorders>
              <w:top w:val="nil"/>
              <w:left w:val="nil"/>
              <w:bottom w:val="single" w:sz="4" w:space="0" w:color="auto"/>
              <w:right w:val="single" w:sz="4" w:space="0" w:color="auto"/>
            </w:tcBorders>
            <w:noWrap/>
            <w:vAlign w:val="bottom"/>
          </w:tcPr>
          <w:p w14:paraId="086B43A1" w14:textId="77777777" w:rsidR="002000CF" w:rsidRPr="00D13A92" w:rsidRDefault="002000CF" w:rsidP="00856AE2">
            <w:pPr>
              <w:rPr>
                <w:szCs w:val="21"/>
              </w:rPr>
            </w:pPr>
            <w:r w:rsidRPr="00D13A92">
              <w:rPr>
                <w:szCs w:val="21"/>
              </w:rPr>
              <w:t>Poličský</w:t>
            </w:r>
          </w:p>
        </w:tc>
        <w:tc>
          <w:tcPr>
            <w:tcW w:w="1015" w:type="pct"/>
            <w:tcBorders>
              <w:top w:val="single" w:sz="4" w:space="0" w:color="auto"/>
              <w:left w:val="nil"/>
              <w:bottom w:val="single" w:sz="4" w:space="0" w:color="auto"/>
              <w:right w:val="single" w:sz="8" w:space="0" w:color="auto"/>
            </w:tcBorders>
            <w:noWrap/>
            <w:vAlign w:val="bottom"/>
          </w:tcPr>
          <w:p w14:paraId="160E3F59" w14:textId="77777777" w:rsidR="002000CF" w:rsidRPr="00D13A92" w:rsidRDefault="002000CF" w:rsidP="00932B2C">
            <w:pPr>
              <w:jc w:val="right"/>
              <w:rPr>
                <w:b/>
                <w:bCs/>
              </w:rPr>
            </w:pPr>
            <w:r w:rsidRPr="00D13A92">
              <w:rPr>
                <w:b/>
                <w:bCs/>
              </w:rPr>
              <w:t>366 500</w:t>
            </w:r>
          </w:p>
        </w:tc>
      </w:tr>
      <w:tr w:rsidR="002000CF" w:rsidRPr="00D13A92" w14:paraId="7CC75AC5" w14:textId="77777777" w:rsidTr="002000CF">
        <w:trPr>
          <w:trHeight w:val="198"/>
        </w:trPr>
        <w:tc>
          <w:tcPr>
            <w:tcW w:w="259" w:type="pct"/>
            <w:tcBorders>
              <w:top w:val="single" w:sz="4" w:space="0" w:color="auto"/>
              <w:left w:val="single" w:sz="8" w:space="0" w:color="auto"/>
              <w:bottom w:val="single" w:sz="4" w:space="0" w:color="auto"/>
              <w:right w:val="single" w:sz="4" w:space="0" w:color="auto"/>
            </w:tcBorders>
            <w:noWrap/>
            <w:vAlign w:val="bottom"/>
          </w:tcPr>
          <w:p w14:paraId="28C62612" w14:textId="77777777" w:rsidR="002000CF" w:rsidRPr="00D13A92" w:rsidRDefault="002000CF" w:rsidP="00856AE2">
            <w:pPr>
              <w:jc w:val="center"/>
              <w:rPr>
                <w:szCs w:val="21"/>
              </w:rPr>
            </w:pPr>
            <w:r w:rsidRPr="00D13A92">
              <w:rPr>
                <w:szCs w:val="21"/>
              </w:rPr>
              <w:t>III</w:t>
            </w:r>
          </w:p>
        </w:tc>
        <w:tc>
          <w:tcPr>
            <w:tcW w:w="1099" w:type="pct"/>
            <w:tcBorders>
              <w:top w:val="nil"/>
              <w:left w:val="nil"/>
              <w:bottom w:val="single" w:sz="4" w:space="0" w:color="auto"/>
              <w:right w:val="single" w:sz="4" w:space="0" w:color="auto"/>
            </w:tcBorders>
            <w:noWrap/>
            <w:vAlign w:val="bottom"/>
          </w:tcPr>
          <w:p w14:paraId="54AF4193" w14:textId="77777777" w:rsidR="002000CF" w:rsidRPr="00D13A92" w:rsidRDefault="002000CF" w:rsidP="00856AE2">
            <w:pPr>
              <w:rPr>
                <w:szCs w:val="21"/>
              </w:rPr>
            </w:pPr>
            <w:r w:rsidRPr="00D13A92">
              <w:rPr>
                <w:szCs w:val="21"/>
              </w:rPr>
              <w:t>Jihočeský</w:t>
            </w:r>
          </w:p>
        </w:tc>
        <w:tc>
          <w:tcPr>
            <w:tcW w:w="951" w:type="pct"/>
            <w:tcBorders>
              <w:top w:val="nil"/>
              <w:left w:val="nil"/>
              <w:bottom w:val="single" w:sz="4" w:space="0" w:color="auto"/>
              <w:right w:val="single" w:sz="8" w:space="0" w:color="auto"/>
            </w:tcBorders>
            <w:noWrap/>
            <w:vAlign w:val="bottom"/>
          </w:tcPr>
          <w:p w14:paraId="627397B7" w14:textId="77777777" w:rsidR="002000CF" w:rsidRPr="00D13A92" w:rsidRDefault="002000CF" w:rsidP="00932B2C">
            <w:pPr>
              <w:jc w:val="right"/>
              <w:rPr>
                <w:b/>
                <w:bCs/>
              </w:rPr>
            </w:pPr>
            <w:r w:rsidRPr="00D13A92">
              <w:rPr>
                <w:b/>
                <w:bCs/>
              </w:rPr>
              <w:t>159 100</w:t>
            </w:r>
          </w:p>
        </w:tc>
        <w:tc>
          <w:tcPr>
            <w:tcW w:w="344" w:type="pct"/>
            <w:tcBorders>
              <w:top w:val="nil"/>
              <w:left w:val="single" w:sz="8" w:space="0" w:color="auto"/>
              <w:bottom w:val="single" w:sz="4" w:space="0" w:color="auto"/>
              <w:right w:val="single" w:sz="4" w:space="0" w:color="auto"/>
            </w:tcBorders>
            <w:noWrap/>
            <w:vAlign w:val="bottom"/>
          </w:tcPr>
          <w:p w14:paraId="0790363A" w14:textId="77777777" w:rsidR="002000CF" w:rsidRPr="00D13A92" w:rsidRDefault="002000CF" w:rsidP="00856AE2">
            <w:pPr>
              <w:jc w:val="center"/>
              <w:rPr>
                <w:szCs w:val="21"/>
              </w:rPr>
            </w:pPr>
            <w:r w:rsidRPr="00D13A92">
              <w:rPr>
                <w:szCs w:val="21"/>
              </w:rPr>
              <w:t>X</w:t>
            </w:r>
          </w:p>
        </w:tc>
        <w:tc>
          <w:tcPr>
            <w:tcW w:w="1332" w:type="pct"/>
            <w:tcBorders>
              <w:top w:val="nil"/>
              <w:left w:val="nil"/>
              <w:bottom w:val="single" w:sz="4" w:space="0" w:color="auto"/>
              <w:right w:val="single" w:sz="4" w:space="0" w:color="auto"/>
            </w:tcBorders>
            <w:noWrap/>
            <w:vAlign w:val="bottom"/>
          </w:tcPr>
          <w:p w14:paraId="427D1461" w14:textId="77777777" w:rsidR="002000CF" w:rsidRPr="00D13A92" w:rsidRDefault="002000CF" w:rsidP="00856AE2">
            <w:pPr>
              <w:rPr>
                <w:szCs w:val="21"/>
              </w:rPr>
            </w:pPr>
            <w:r w:rsidRPr="00D13A92">
              <w:rPr>
                <w:szCs w:val="21"/>
              </w:rPr>
              <w:t>Horácký</w:t>
            </w:r>
          </w:p>
        </w:tc>
        <w:tc>
          <w:tcPr>
            <w:tcW w:w="1015" w:type="pct"/>
            <w:tcBorders>
              <w:top w:val="single" w:sz="4" w:space="0" w:color="auto"/>
              <w:left w:val="nil"/>
              <w:bottom w:val="single" w:sz="4" w:space="0" w:color="auto"/>
              <w:right w:val="single" w:sz="8" w:space="0" w:color="auto"/>
            </w:tcBorders>
            <w:noWrap/>
            <w:vAlign w:val="bottom"/>
          </w:tcPr>
          <w:p w14:paraId="5383A7C0" w14:textId="77777777" w:rsidR="002000CF" w:rsidRPr="00D13A92" w:rsidRDefault="002000CF" w:rsidP="00932B2C">
            <w:pPr>
              <w:jc w:val="right"/>
              <w:rPr>
                <w:b/>
                <w:bCs/>
              </w:rPr>
            </w:pPr>
            <w:r w:rsidRPr="00D13A92">
              <w:rPr>
                <w:b/>
                <w:bCs/>
              </w:rPr>
              <w:t>495 900</w:t>
            </w:r>
          </w:p>
        </w:tc>
      </w:tr>
      <w:tr w:rsidR="002000CF" w:rsidRPr="00D13A92" w14:paraId="76D451FE" w14:textId="77777777" w:rsidTr="002000CF">
        <w:trPr>
          <w:trHeight w:val="198"/>
        </w:trPr>
        <w:tc>
          <w:tcPr>
            <w:tcW w:w="259" w:type="pct"/>
            <w:tcBorders>
              <w:top w:val="single" w:sz="4" w:space="0" w:color="auto"/>
              <w:left w:val="single" w:sz="8" w:space="0" w:color="auto"/>
              <w:bottom w:val="single" w:sz="4" w:space="0" w:color="auto"/>
              <w:right w:val="single" w:sz="4" w:space="0" w:color="auto"/>
            </w:tcBorders>
            <w:noWrap/>
            <w:vAlign w:val="bottom"/>
          </w:tcPr>
          <w:p w14:paraId="06F23899" w14:textId="77777777" w:rsidR="002000CF" w:rsidRPr="00D13A92" w:rsidRDefault="002000CF" w:rsidP="00856AE2">
            <w:pPr>
              <w:jc w:val="center"/>
              <w:rPr>
                <w:szCs w:val="21"/>
              </w:rPr>
            </w:pPr>
            <w:r w:rsidRPr="00D13A92">
              <w:rPr>
                <w:szCs w:val="21"/>
              </w:rPr>
              <w:t>IV</w:t>
            </w:r>
          </w:p>
        </w:tc>
        <w:tc>
          <w:tcPr>
            <w:tcW w:w="1099" w:type="pct"/>
            <w:tcBorders>
              <w:top w:val="nil"/>
              <w:left w:val="nil"/>
              <w:bottom w:val="single" w:sz="4" w:space="0" w:color="auto"/>
              <w:right w:val="single" w:sz="4" w:space="0" w:color="auto"/>
            </w:tcBorders>
            <w:noWrap/>
            <w:vAlign w:val="bottom"/>
          </w:tcPr>
          <w:p w14:paraId="1571F0F8" w14:textId="77777777" w:rsidR="002000CF" w:rsidRPr="00D13A92" w:rsidRDefault="002000CF" w:rsidP="00856AE2">
            <w:pPr>
              <w:rPr>
                <w:szCs w:val="21"/>
              </w:rPr>
            </w:pPr>
            <w:r w:rsidRPr="00D13A92">
              <w:rPr>
                <w:szCs w:val="21"/>
              </w:rPr>
              <w:t>Západočeský</w:t>
            </w:r>
          </w:p>
        </w:tc>
        <w:tc>
          <w:tcPr>
            <w:tcW w:w="951" w:type="pct"/>
            <w:tcBorders>
              <w:top w:val="nil"/>
              <w:left w:val="nil"/>
              <w:bottom w:val="single" w:sz="4" w:space="0" w:color="auto"/>
              <w:right w:val="single" w:sz="8" w:space="0" w:color="auto"/>
            </w:tcBorders>
            <w:noWrap/>
            <w:vAlign w:val="bottom"/>
          </w:tcPr>
          <w:p w14:paraId="4F361416" w14:textId="77777777" w:rsidR="002000CF" w:rsidRPr="00D13A92" w:rsidRDefault="002000CF" w:rsidP="00932B2C">
            <w:pPr>
              <w:jc w:val="right"/>
              <w:rPr>
                <w:b/>
                <w:bCs/>
              </w:rPr>
            </w:pPr>
            <w:r w:rsidRPr="00D13A92">
              <w:rPr>
                <w:b/>
                <w:bCs/>
              </w:rPr>
              <w:t>320 400</w:t>
            </w:r>
          </w:p>
        </w:tc>
        <w:tc>
          <w:tcPr>
            <w:tcW w:w="344" w:type="pct"/>
            <w:tcBorders>
              <w:top w:val="nil"/>
              <w:left w:val="single" w:sz="8" w:space="0" w:color="auto"/>
              <w:bottom w:val="single" w:sz="4" w:space="0" w:color="auto"/>
              <w:right w:val="single" w:sz="4" w:space="0" w:color="auto"/>
            </w:tcBorders>
            <w:noWrap/>
            <w:vAlign w:val="bottom"/>
          </w:tcPr>
          <w:p w14:paraId="68AD8075" w14:textId="77777777" w:rsidR="002000CF" w:rsidRPr="00D13A92" w:rsidRDefault="002000CF" w:rsidP="00856AE2">
            <w:pPr>
              <w:jc w:val="center"/>
              <w:rPr>
                <w:szCs w:val="21"/>
              </w:rPr>
            </w:pPr>
            <w:r w:rsidRPr="00D13A92">
              <w:rPr>
                <w:szCs w:val="21"/>
              </w:rPr>
              <w:t>XI</w:t>
            </w:r>
          </w:p>
        </w:tc>
        <w:tc>
          <w:tcPr>
            <w:tcW w:w="1332" w:type="pct"/>
            <w:tcBorders>
              <w:top w:val="nil"/>
              <w:left w:val="nil"/>
              <w:bottom w:val="single" w:sz="4" w:space="0" w:color="auto"/>
              <w:right w:val="single" w:sz="4" w:space="0" w:color="auto"/>
            </w:tcBorders>
            <w:noWrap/>
            <w:vAlign w:val="bottom"/>
          </w:tcPr>
          <w:p w14:paraId="6325FAFE" w14:textId="77777777" w:rsidR="002000CF" w:rsidRPr="00D13A92" w:rsidRDefault="002000CF" w:rsidP="00856AE2">
            <w:pPr>
              <w:rPr>
                <w:szCs w:val="21"/>
              </w:rPr>
            </w:pPr>
            <w:r w:rsidRPr="00D13A92">
              <w:rPr>
                <w:szCs w:val="21"/>
              </w:rPr>
              <w:t>Brněnský</w:t>
            </w:r>
          </w:p>
        </w:tc>
        <w:tc>
          <w:tcPr>
            <w:tcW w:w="1015" w:type="pct"/>
            <w:tcBorders>
              <w:top w:val="single" w:sz="4" w:space="0" w:color="auto"/>
              <w:left w:val="nil"/>
              <w:bottom w:val="single" w:sz="4" w:space="0" w:color="auto"/>
              <w:right w:val="single" w:sz="8" w:space="0" w:color="auto"/>
            </w:tcBorders>
            <w:noWrap/>
            <w:vAlign w:val="bottom"/>
          </w:tcPr>
          <w:p w14:paraId="431AD118" w14:textId="77777777" w:rsidR="002000CF" w:rsidRPr="00D13A92" w:rsidRDefault="002000CF" w:rsidP="00932B2C">
            <w:pPr>
              <w:jc w:val="right"/>
              <w:rPr>
                <w:b/>
                <w:bCs/>
              </w:rPr>
            </w:pPr>
            <w:r w:rsidRPr="00D13A92">
              <w:rPr>
                <w:b/>
                <w:bCs/>
              </w:rPr>
              <w:t>974 900</w:t>
            </w:r>
          </w:p>
        </w:tc>
      </w:tr>
      <w:tr w:rsidR="002000CF" w:rsidRPr="00D13A92" w14:paraId="07AFE4C8" w14:textId="77777777" w:rsidTr="002000CF">
        <w:trPr>
          <w:trHeight w:val="198"/>
        </w:trPr>
        <w:tc>
          <w:tcPr>
            <w:tcW w:w="259" w:type="pct"/>
            <w:tcBorders>
              <w:top w:val="single" w:sz="4" w:space="0" w:color="auto"/>
              <w:left w:val="single" w:sz="8" w:space="0" w:color="auto"/>
              <w:bottom w:val="single" w:sz="4" w:space="0" w:color="auto"/>
              <w:right w:val="single" w:sz="4" w:space="0" w:color="auto"/>
            </w:tcBorders>
            <w:noWrap/>
            <w:vAlign w:val="bottom"/>
          </w:tcPr>
          <w:p w14:paraId="4A5A7A07" w14:textId="77777777" w:rsidR="002000CF" w:rsidRPr="00D13A92" w:rsidRDefault="002000CF" w:rsidP="00856AE2">
            <w:pPr>
              <w:jc w:val="center"/>
              <w:rPr>
                <w:szCs w:val="21"/>
              </w:rPr>
            </w:pPr>
            <w:r w:rsidRPr="00D13A92">
              <w:rPr>
                <w:szCs w:val="21"/>
              </w:rPr>
              <w:t>V</w:t>
            </w:r>
          </w:p>
        </w:tc>
        <w:tc>
          <w:tcPr>
            <w:tcW w:w="1099" w:type="pct"/>
            <w:tcBorders>
              <w:top w:val="nil"/>
              <w:left w:val="nil"/>
              <w:bottom w:val="single" w:sz="4" w:space="0" w:color="auto"/>
              <w:right w:val="single" w:sz="4" w:space="0" w:color="auto"/>
            </w:tcBorders>
            <w:noWrap/>
            <w:vAlign w:val="bottom"/>
          </w:tcPr>
          <w:p w14:paraId="0C084905" w14:textId="77777777" w:rsidR="002000CF" w:rsidRPr="00D13A92" w:rsidRDefault="002000CF" w:rsidP="00856AE2">
            <w:pPr>
              <w:rPr>
                <w:szCs w:val="21"/>
              </w:rPr>
            </w:pPr>
            <w:r w:rsidRPr="00D13A92">
              <w:rPr>
                <w:szCs w:val="21"/>
              </w:rPr>
              <w:t>Ústecký</w:t>
            </w:r>
          </w:p>
        </w:tc>
        <w:tc>
          <w:tcPr>
            <w:tcW w:w="951" w:type="pct"/>
            <w:tcBorders>
              <w:top w:val="nil"/>
              <w:left w:val="nil"/>
              <w:bottom w:val="single" w:sz="4" w:space="0" w:color="auto"/>
              <w:right w:val="single" w:sz="8" w:space="0" w:color="auto"/>
            </w:tcBorders>
            <w:noWrap/>
            <w:vAlign w:val="bottom"/>
          </w:tcPr>
          <w:p w14:paraId="34E5FC90" w14:textId="77777777" w:rsidR="002000CF" w:rsidRPr="00D13A92" w:rsidRDefault="002000CF" w:rsidP="00932B2C">
            <w:pPr>
              <w:jc w:val="right"/>
              <w:rPr>
                <w:b/>
                <w:bCs/>
              </w:rPr>
            </w:pPr>
            <w:r w:rsidRPr="00D13A92">
              <w:rPr>
                <w:b/>
                <w:bCs/>
              </w:rPr>
              <w:t>243 800</w:t>
            </w:r>
          </w:p>
        </w:tc>
        <w:tc>
          <w:tcPr>
            <w:tcW w:w="344" w:type="pct"/>
            <w:tcBorders>
              <w:top w:val="nil"/>
              <w:left w:val="single" w:sz="8" w:space="0" w:color="auto"/>
              <w:bottom w:val="single" w:sz="4" w:space="0" w:color="auto"/>
              <w:right w:val="single" w:sz="4" w:space="0" w:color="auto"/>
            </w:tcBorders>
            <w:noWrap/>
            <w:vAlign w:val="bottom"/>
          </w:tcPr>
          <w:p w14:paraId="7616FF8B" w14:textId="77777777" w:rsidR="002000CF" w:rsidRPr="00D13A92" w:rsidRDefault="002000CF" w:rsidP="00856AE2">
            <w:pPr>
              <w:jc w:val="center"/>
              <w:rPr>
                <w:szCs w:val="21"/>
              </w:rPr>
            </w:pPr>
            <w:r w:rsidRPr="00D13A92">
              <w:rPr>
                <w:szCs w:val="21"/>
              </w:rPr>
              <w:t>XII</w:t>
            </w:r>
          </w:p>
        </w:tc>
        <w:tc>
          <w:tcPr>
            <w:tcW w:w="1332" w:type="pct"/>
            <w:tcBorders>
              <w:top w:val="nil"/>
              <w:left w:val="nil"/>
              <w:bottom w:val="single" w:sz="4" w:space="0" w:color="auto"/>
              <w:right w:val="single" w:sz="4" w:space="0" w:color="auto"/>
            </w:tcBorders>
            <w:noWrap/>
            <w:vAlign w:val="bottom"/>
          </w:tcPr>
          <w:p w14:paraId="6B567287" w14:textId="77777777" w:rsidR="002000CF" w:rsidRPr="00D13A92" w:rsidRDefault="002000CF" w:rsidP="00856AE2">
            <w:pPr>
              <w:rPr>
                <w:szCs w:val="21"/>
              </w:rPr>
            </w:pPr>
            <w:r w:rsidRPr="00D13A92">
              <w:rPr>
                <w:szCs w:val="21"/>
              </w:rPr>
              <w:t>Východomoravský</w:t>
            </w:r>
          </w:p>
        </w:tc>
        <w:tc>
          <w:tcPr>
            <w:tcW w:w="1015" w:type="pct"/>
            <w:tcBorders>
              <w:top w:val="single" w:sz="4" w:space="0" w:color="auto"/>
              <w:left w:val="nil"/>
              <w:bottom w:val="single" w:sz="4" w:space="0" w:color="auto"/>
              <w:right w:val="single" w:sz="8" w:space="0" w:color="auto"/>
            </w:tcBorders>
            <w:noWrap/>
            <w:vAlign w:val="bottom"/>
          </w:tcPr>
          <w:p w14:paraId="6E7488C5" w14:textId="77777777" w:rsidR="002000CF" w:rsidRPr="00D13A92" w:rsidRDefault="002000CF" w:rsidP="00932B2C">
            <w:pPr>
              <w:jc w:val="right"/>
              <w:rPr>
                <w:b/>
                <w:bCs/>
              </w:rPr>
            </w:pPr>
            <w:r w:rsidRPr="00D13A92">
              <w:rPr>
                <w:b/>
                <w:bCs/>
              </w:rPr>
              <w:t>1 229 300</w:t>
            </w:r>
          </w:p>
        </w:tc>
      </w:tr>
      <w:tr w:rsidR="002000CF" w:rsidRPr="00D13A92" w14:paraId="757E5932" w14:textId="77777777" w:rsidTr="002000CF">
        <w:trPr>
          <w:trHeight w:val="198"/>
        </w:trPr>
        <w:tc>
          <w:tcPr>
            <w:tcW w:w="259" w:type="pct"/>
            <w:tcBorders>
              <w:top w:val="single" w:sz="4" w:space="0" w:color="auto"/>
              <w:left w:val="single" w:sz="8" w:space="0" w:color="auto"/>
              <w:bottom w:val="single" w:sz="4" w:space="0" w:color="auto"/>
              <w:right w:val="single" w:sz="4" w:space="0" w:color="auto"/>
            </w:tcBorders>
            <w:noWrap/>
            <w:vAlign w:val="bottom"/>
          </w:tcPr>
          <w:p w14:paraId="01E87FD6" w14:textId="77777777" w:rsidR="002000CF" w:rsidRPr="00D13A92" w:rsidRDefault="002000CF" w:rsidP="00856AE2">
            <w:pPr>
              <w:jc w:val="center"/>
              <w:rPr>
                <w:szCs w:val="21"/>
              </w:rPr>
            </w:pPr>
            <w:r w:rsidRPr="00D13A92">
              <w:rPr>
                <w:szCs w:val="21"/>
              </w:rPr>
              <w:t>VI</w:t>
            </w:r>
          </w:p>
        </w:tc>
        <w:tc>
          <w:tcPr>
            <w:tcW w:w="1099" w:type="pct"/>
            <w:tcBorders>
              <w:top w:val="nil"/>
              <w:left w:val="nil"/>
              <w:bottom w:val="single" w:sz="4" w:space="0" w:color="auto"/>
              <w:right w:val="single" w:sz="4" w:space="0" w:color="auto"/>
            </w:tcBorders>
            <w:noWrap/>
            <w:vAlign w:val="bottom"/>
          </w:tcPr>
          <w:p w14:paraId="4F7CEA8A" w14:textId="77777777" w:rsidR="002000CF" w:rsidRPr="00D13A92" w:rsidRDefault="002000CF" w:rsidP="00856AE2">
            <w:pPr>
              <w:rPr>
                <w:szCs w:val="21"/>
              </w:rPr>
            </w:pPr>
            <w:r w:rsidRPr="00D13A92">
              <w:rPr>
                <w:szCs w:val="21"/>
              </w:rPr>
              <w:t>Liberecký</w:t>
            </w:r>
          </w:p>
        </w:tc>
        <w:tc>
          <w:tcPr>
            <w:tcW w:w="951" w:type="pct"/>
            <w:tcBorders>
              <w:top w:val="nil"/>
              <w:left w:val="nil"/>
              <w:bottom w:val="single" w:sz="4" w:space="0" w:color="auto"/>
              <w:right w:val="single" w:sz="8" w:space="0" w:color="auto"/>
            </w:tcBorders>
            <w:noWrap/>
            <w:vAlign w:val="bottom"/>
          </w:tcPr>
          <w:p w14:paraId="063E9A03" w14:textId="77777777" w:rsidR="002000CF" w:rsidRPr="00D13A92" w:rsidRDefault="002000CF" w:rsidP="00932B2C">
            <w:pPr>
              <w:jc w:val="right"/>
              <w:rPr>
                <w:b/>
                <w:bCs/>
              </w:rPr>
            </w:pPr>
            <w:r w:rsidRPr="00D13A92">
              <w:rPr>
                <w:b/>
                <w:bCs/>
              </w:rPr>
              <w:t>187 500</w:t>
            </w:r>
          </w:p>
        </w:tc>
        <w:tc>
          <w:tcPr>
            <w:tcW w:w="344" w:type="pct"/>
            <w:tcBorders>
              <w:top w:val="nil"/>
              <w:left w:val="single" w:sz="8" w:space="0" w:color="auto"/>
              <w:bottom w:val="single" w:sz="4" w:space="0" w:color="auto"/>
              <w:right w:val="single" w:sz="4" w:space="0" w:color="auto"/>
            </w:tcBorders>
            <w:noWrap/>
            <w:vAlign w:val="bottom"/>
          </w:tcPr>
          <w:p w14:paraId="2AA72275" w14:textId="77777777" w:rsidR="002000CF" w:rsidRPr="00D13A92" w:rsidRDefault="002000CF" w:rsidP="00856AE2">
            <w:pPr>
              <w:jc w:val="center"/>
              <w:rPr>
                <w:szCs w:val="21"/>
              </w:rPr>
            </w:pPr>
            <w:r w:rsidRPr="00D13A92">
              <w:rPr>
                <w:szCs w:val="21"/>
              </w:rPr>
              <w:t>XIII</w:t>
            </w:r>
          </w:p>
        </w:tc>
        <w:tc>
          <w:tcPr>
            <w:tcW w:w="1332" w:type="pct"/>
            <w:tcBorders>
              <w:top w:val="nil"/>
              <w:left w:val="nil"/>
              <w:bottom w:val="single" w:sz="4" w:space="0" w:color="auto"/>
              <w:right w:val="single" w:sz="4" w:space="0" w:color="auto"/>
            </w:tcBorders>
            <w:noWrap/>
            <w:vAlign w:val="bottom"/>
          </w:tcPr>
          <w:p w14:paraId="68E1B346" w14:textId="77777777" w:rsidR="002000CF" w:rsidRPr="00D13A92" w:rsidRDefault="002000CF" w:rsidP="00856AE2">
            <w:pPr>
              <w:rPr>
                <w:szCs w:val="21"/>
              </w:rPr>
            </w:pPr>
            <w:r w:rsidRPr="00D13A92">
              <w:rPr>
                <w:szCs w:val="21"/>
              </w:rPr>
              <w:t>Moravskoslezský</w:t>
            </w:r>
          </w:p>
        </w:tc>
        <w:tc>
          <w:tcPr>
            <w:tcW w:w="1015" w:type="pct"/>
            <w:tcBorders>
              <w:top w:val="single" w:sz="4" w:space="0" w:color="auto"/>
              <w:left w:val="nil"/>
              <w:bottom w:val="single" w:sz="4" w:space="0" w:color="auto"/>
              <w:right w:val="single" w:sz="8" w:space="0" w:color="auto"/>
            </w:tcBorders>
            <w:noWrap/>
            <w:vAlign w:val="bottom"/>
          </w:tcPr>
          <w:p w14:paraId="35A77D4A" w14:textId="77777777" w:rsidR="002000CF" w:rsidRPr="00D13A92" w:rsidRDefault="002000CF" w:rsidP="00932B2C">
            <w:pPr>
              <w:jc w:val="right"/>
              <w:rPr>
                <w:b/>
                <w:bCs/>
              </w:rPr>
            </w:pPr>
            <w:r w:rsidRPr="00D13A92">
              <w:rPr>
                <w:b/>
                <w:bCs/>
              </w:rPr>
              <w:t>864 400</w:t>
            </w:r>
          </w:p>
        </w:tc>
      </w:tr>
      <w:tr w:rsidR="002000CF" w:rsidRPr="00D13A92" w14:paraId="33762907" w14:textId="77777777" w:rsidTr="002000CF">
        <w:trPr>
          <w:trHeight w:val="198"/>
        </w:trPr>
        <w:tc>
          <w:tcPr>
            <w:tcW w:w="259" w:type="pct"/>
            <w:tcBorders>
              <w:top w:val="single" w:sz="4" w:space="0" w:color="auto"/>
              <w:left w:val="single" w:sz="8" w:space="0" w:color="auto"/>
              <w:bottom w:val="nil"/>
              <w:right w:val="single" w:sz="4" w:space="0" w:color="auto"/>
            </w:tcBorders>
            <w:noWrap/>
            <w:vAlign w:val="bottom"/>
          </w:tcPr>
          <w:p w14:paraId="0B30C0CA" w14:textId="77777777" w:rsidR="002000CF" w:rsidRPr="00D13A92" w:rsidRDefault="002000CF" w:rsidP="00856AE2">
            <w:pPr>
              <w:jc w:val="center"/>
              <w:rPr>
                <w:szCs w:val="21"/>
              </w:rPr>
            </w:pPr>
            <w:r w:rsidRPr="00D13A92">
              <w:rPr>
                <w:szCs w:val="21"/>
              </w:rPr>
              <w:t>VII</w:t>
            </w:r>
          </w:p>
        </w:tc>
        <w:tc>
          <w:tcPr>
            <w:tcW w:w="1099" w:type="pct"/>
            <w:tcBorders>
              <w:top w:val="nil"/>
              <w:left w:val="nil"/>
              <w:bottom w:val="nil"/>
              <w:right w:val="single" w:sz="4" w:space="0" w:color="auto"/>
            </w:tcBorders>
            <w:noWrap/>
            <w:vAlign w:val="bottom"/>
          </w:tcPr>
          <w:p w14:paraId="6860AEF7" w14:textId="77777777" w:rsidR="002000CF" w:rsidRPr="00D13A92" w:rsidRDefault="002000CF" w:rsidP="00856AE2">
            <w:pPr>
              <w:rPr>
                <w:szCs w:val="21"/>
              </w:rPr>
            </w:pPr>
            <w:r w:rsidRPr="00D13A92">
              <w:rPr>
                <w:szCs w:val="21"/>
              </w:rPr>
              <w:t>Královéhradecký</w:t>
            </w:r>
          </w:p>
        </w:tc>
        <w:tc>
          <w:tcPr>
            <w:tcW w:w="951" w:type="pct"/>
            <w:tcBorders>
              <w:top w:val="nil"/>
              <w:left w:val="nil"/>
              <w:bottom w:val="single" w:sz="4" w:space="0" w:color="auto"/>
              <w:right w:val="single" w:sz="8" w:space="0" w:color="auto"/>
            </w:tcBorders>
            <w:noWrap/>
            <w:vAlign w:val="bottom"/>
          </w:tcPr>
          <w:p w14:paraId="602532AA" w14:textId="77777777" w:rsidR="002000CF" w:rsidRPr="00D13A92" w:rsidRDefault="002000CF" w:rsidP="00932B2C">
            <w:pPr>
              <w:jc w:val="right"/>
              <w:rPr>
                <w:b/>
                <w:bCs/>
              </w:rPr>
            </w:pPr>
            <w:r w:rsidRPr="00D13A92">
              <w:rPr>
                <w:b/>
                <w:bCs/>
              </w:rPr>
              <w:t>464 100</w:t>
            </w:r>
          </w:p>
        </w:tc>
        <w:tc>
          <w:tcPr>
            <w:tcW w:w="344" w:type="pct"/>
            <w:tcBorders>
              <w:top w:val="nil"/>
              <w:left w:val="single" w:sz="8" w:space="0" w:color="auto"/>
              <w:bottom w:val="nil"/>
              <w:right w:val="single" w:sz="4" w:space="0" w:color="auto"/>
            </w:tcBorders>
            <w:noWrap/>
            <w:vAlign w:val="bottom"/>
          </w:tcPr>
          <w:p w14:paraId="0E15840B" w14:textId="77777777" w:rsidR="002000CF" w:rsidRPr="00D13A92" w:rsidRDefault="002000CF" w:rsidP="00856AE2">
            <w:pPr>
              <w:jc w:val="center"/>
              <w:rPr>
                <w:szCs w:val="21"/>
              </w:rPr>
            </w:pPr>
            <w:r w:rsidRPr="00D13A92">
              <w:rPr>
                <w:szCs w:val="21"/>
              </w:rPr>
              <w:t>XIV</w:t>
            </w:r>
          </w:p>
        </w:tc>
        <w:tc>
          <w:tcPr>
            <w:tcW w:w="1332" w:type="pct"/>
            <w:tcBorders>
              <w:top w:val="nil"/>
              <w:left w:val="nil"/>
              <w:bottom w:val="nil"/>
              <w:right w:val="single" w:sz="4" w:space="0" w:color="auto"/>
            </w:tcBorders>
            <w:noWrap/>
            <w:vAlign w:val="bottom"/>
          </w:tcPr>
          <w:p w14:paraId="6A775D21" w14:textId="77777777" w:rsidR="002000CF" w:rsidRPr="00D13A92" w:rsidRDefault="002000CF" w:rsidP="00856AE2">
            <w:pPr>
              <w:rPr>
                <w:szCs w:val="21"/>
              </w:rPr>
            </w:pPr>
            <w:r w:rsidRPr="00D13A92">
              <w:rPr>
                <w:szCs w:val="21"/>
              </w:rPr>
              <w:t>Ochranovský</w:t>
            </w:r>
          </w:p>
        </w:tc>
        <w:tc>
          <w:tcPr>
            <w:tcW w:w="1015" w:type="pct"/>
            <w:tcBorders>
              <w:top w:val="single" w:sz="4" w:space="0" w:color="auto"/>
              <w:left w:val="nil"/>
              <w:bottom w:val="single" w:sz="4" w:space="0" w:color="auto"/>
              <w:right w:val="single" w:sz="8" w:space="0" w:color="auto"/>
            </w:tcBorders>
            <w:noWrap/>
            <w:vAlign w:val="bottom"/>
          </w:tcPr>
          <w:p w14:paraId="003CB19B" w14:textId="77777777" w:rsidR="002000CF" w:rsidRPr="00D13A92" w:rsidRDefault="002000CF" w:rsidP="00932B2C">
            <w:pPr>
              <w:jc w:val="right"/>
              <w:rPr>
                <w:b/>
                <w:bCs/>
              </w:rPr>
            </w:pPr>
            <w:r w:rsidRPr="00D13A92">
              <w:rPr>
                <w:b/>
                <w:bCs/>
              </w:rPr>
              <w:t>86 900</w:t>
            </w:r>
          </w:p>
        </w:tc>
      </w:tr>
      <w:tr w:rsidR="00C20384" w:rsidRPr="00D13A92" w14:paraId="099610A5" w14:textId="77777777" w:rsidTr="002000CF">
        <w:trPr>
          <w:trHeight w:val="198"/>
        </w:trPr>
        <w:tc>
          <w:tcPr>
            <w:tcW w:w="3985" w:type="pct"/>
            <w:gridSpan w:val="5"/>
            <w:tcBorders>
              <w:top w:val="single" w:sz="8" w:space="0" w:color="auto"/>
              <w:left w:val="single" w:sz="8" w:space="0" w:color="auto"/>
              <w:bottom w:val="single" w:sz="8" w:space="0" w:color="auto"/>
              <w:right w:val="single" w:sz="4" w:space="0" w:color="000000"/>
            </w:tcBorders>
            <w:noWrap/>
            <w:vAlign w:val="bottom"/>
          </w:tcPr>
          <w:p w14:paraId="5710C158" w14:textId="77777777" w:rsidR="00C20384" w:rsidRPr="00D13A92" w:rsidRDefault="00C20384" w:rsidP="00856AE2">
            <w:pPr>
              <w:rPr>
                <w:b/>
                <w:bCs/>
                <w:szCs w:val="21"/>
              </w:rPr>
            </w:pPr>
            <w:r w:rsidRPr="00D13A92">
              <w:rPr>
                <w:b/>
                <w:bCs/>
                <w:szCs w:val="21"/>
              </w:rPr>
              <w:t>Celkem</w:t>
            </w:r>
          </w:p>
        </w:tc>
        <w:tc>
          <w:tcPr>
            <w:tcW w:w="1015" w:type="pct"/>
            <w:tcBorders>
              <w:top w:val="single" w:sz="8" w:space="0" w:color="auto"/>
              <w:left w:val="nil"/>
              <w:bottom w:val="single" w:sz="8" w:space="0" w:color="auto"/>
              <w:right w:val="single" w:sz="8" w:space="0" w:color="auto"/>
            </w:tcBorders>
            <w:noWrap/>
            <w:vAlign w:val="bottom"/>
          </w:tcPr>
          <w:p w14:paraId="38D61FFD" w14:textId="77777777" w:rsidR="00C20384" w:rsidRPr="00D13A92" w:rsidRDefault="002000CF" w:rsidP="002000CF">
            <w:pPr>
              <w:jc w:val="right"/>
              <w:rPr>
                <w:b/>
                <w:bCs/>
                <w:szCs w:val="21"/>
              </w:rPr>
            </w:pPr>
            <w:r w:rsidRPr="00D13A92">
              <w:rPr>
                <w:b/>
                <w:bCs/>
                <w:szCs w:val="21"/>
              </w:rPr>
              <w:t>8</w:t>
            </w:r>
            <w:r w:rsidR="00C20384" w:rsidRPr="00D13A92">
              <w:rPr>
                <w:b/>
                <w:bCs/>
                <w:szCs w:val="21"/>
              </w:rPr>
              <w:t> </w:t>
            </w:r>
            <w:r w:rsidRPr="00D13A92">
              <w:rPr>
                <w:b/>
                <w:bCs/>
                <w:szCs w:val="21"/>
              </w:rPr>
              <w:t>0</w:t>
            </w:r>
            <w:r w:rsidR="00C20384" w:rsidRPr="00D13A92">
              <w:rPr>
                <w:b/>
                <w:bCs/>
                <w:szCs w:val="21"/>
              </w:rPr>
              <w:t>00 000</w:t>
            </w:r>
          </w:p>
        </w:tc>
      </w:tr>
    </w:tbl>
    <w:p w14:paraId="5D093459" w14:textId="77777777" w:rsidR="001039A3" w:rsidRPr="00D13A92" w:rsidRDefault="001039A3" w:rsidP="001039A3">
      <w:pPr>
        <w:pStyle w:val="Usnesensynodu"/>
      </w:pPr>
      <w:r w:rsidRPr="00D13A92">
        <w:t>Celocírkevní sbírky</w:t>
      </w:r>
      <w:r w:rsidR="001C7A49" w:rsidRPr="00D13A92">
        <w:t xml:space="preserve"> v r. 2020</w:t>
      </w:r>
    </w:p>
    <w:p w14:paraId="452A3331" w14:textId="77777777" w:rsidR="001039A3" w:rsidRPr="00D13A92" w:rsidRDefault="001C7A49" w:rsidP="008E402B">
      <w:pPr>
        <w:pStyle w:val="Normlnslovan"/>
        <w:numPr>
          <w:ilvl w:val="0"/>
          <w:numId w:val="0"/>
        </w:numPr>
        <w:ind w:left="360"/>
      </w:pPr>
      <w:r w:rsidRPr="00D13A92">
        <w:t>Synod usnáší, že v roce 2020</w:t>
      </w:r>
      <w:r w:rsidR="001039A3" w:rsidRPr="00D13A92">
        <w:t xml:space="preserve"> budou ve všech farních sborech ČCE povinně vykonány tyto celocírkevní sbírky: </w:t>
      </w:r>
    </w:p>
    <w:p w14:paraId="7EFAB81D" w14:textId="77777777" w:rsidR="001039A3" w:rsidRPr="00D13A92" w:rsidRDefault="001039A3" w:rsidP="001039A3">
      <w:pPr>
        <w:numPr>
          <w:ilvl w:val="0"/>
          <w:numId w:val="4"/>
        </w:numPr>
        <w:rPr>
          <w:bCs/>
          <w:iCs/>
          <w:szCs w:val="21"/>
        </w:rPr>
      </w:pPr>
      <w:r w:rsidRPr="00D13A92">
        <w:rPr>
          <w:bCs/>
          <w:iCs/>
          <w:szCs w:val="21"/>
        </w:rPr>
        <w:t>Sbírka na křesťanskou službu – do konce ledna</w:t>
      </w:r>
    </w:p>
    <w:p w14:paraId="73761E27" w14:textId="77777777" w:rsidR="001039A3" w:rsidRPr="00D13A92" w:rsidRDefault="001039A3" w:rsidP="001039A3">
      <w:pPr>
        <w:numPr>
          <w:ilvl w:val="0"/>
          <w:numId w:val="4"/>
        </w:numPr>
        <w:rPr>
          <w:bCs/>
          <w:iCs/>
          <w:szCs w:val="21"/>
        </w:rPr>
      </w:pPr>
      <w:r w:rsidRPr="00D13A92">
        <w:rPr>
          <w:bCs/>
          <w:iCs/>
          <w:szCs w:val="21"/>
        </w:rPr>
        <w:t xml:space="preserve">Sbírka na tisk ČCE a jinou publikační činnost – postní neděle </w:t>
      </w:r>
    </w:p>
    <w:p w14:paraId="156FB47C" w14:textId="77777777" w:rsidR="001039A3" w:rsidRPr="00D13A92" w:rsidRDefault="001039A3" w:rsidP="001039A3">
      <w:pPr>
        <w:numPr>
          <w:ilvl w:val="0"/>
          <w:numId w:val="4"/>
        </w:numPr>
        <w:rPr>
          <w:bCs/>
          <w:iCs/>
          <w:szCs w:val="21"/>
        </w:rPr>
      </w:pPr>
      <w:r w:rsidRPr="00D13A92">
        <w:rPr>
          <w:bCs/>
          <w:iCs/>
          <w:szCs w:val="21"/>
        </w:rPr>
        <w:t xml:space="preserve">Sbírka Hlavní dar lásky Jeronýmovy jednoty – Boží hod velikonoční </w:t>
      </w:r>
    </w:p>
    <w:p w14:paraId="796BA554" w14:textId="77777777" w:rsidR="001039A3" w:rsidRPr="00D13A92" w:rsidRDefault="001039A3" w:rsidP="001039A3">
      <w:pPr>
        <w:numPr>
          <w:ilvl w:val="0"/>
          <w:numId w:val="4"/>
        </w:numPr>
        <w:rPr>
          <w:bCs/>
          <w:iCs/>
          <w:szCs w:val="21"/>
        </w:rPr>
      </w:pPr>
      <w:r w:rsidRPr="00D13A92">
        <w:rPr>
          <w:bCs/>
          <w:iCs/>
          <w:szCs w:val="21"/>
        </w:rPr>
        <w:t xml:space="preserve">Sbírka pro Diakonii – svatodušní svátky </w:t>
      </w:r>
    </w:p>
    <w:p w14:paraId="31B26EC5" w14:textId="77777777" w:rsidR="001039A3" w:rsidRPr="00D13A92" w:rsidRDefault="001039A3" w:rsidP="001039A3">
      <w:pPr>
        <w:numPr>
          <w:ilvl w:val="0"/>
          <w:numId w:val="4"/>
        </w:numPr>
        <w:rPr>
          <w:bCs/>
          <w:iCs/>
          <w:szCs w:val="21"/>
        </w:rPr>
      </w:pPr>
      <w:r w:rsidRPr="00D13A92">
        <w:rPr>
          <w:bCs/>
          <w:iCs/>
          <w:szCs w:val="21"/>
        </w:rPr>
        <w:t xml:space="preserve">Sbírka solidarity sborů – červen </w:t>
      </w:r>
    </w:p>
    <w:p w14:paraId="25503ABC" w14:textId="77777777" w:rsidR="001039A3" w:rsidRPr="00D13A92" w:rsidRDefault="001039A3" w:rsidP="001039A3">
      <w:pPr>
        <w:numPr>
          <w:ilvl w:val="0"/>
          <w:numId w:val="4"/>
        </w:numPr>
        <w:rPr>
          <w:bCs/>
          <w:iCs/>
          <w:szCs w:val="21"/>
        </w:rPr>
      </w:pPr>
      <w:r w:rsidRPr="00D13A92">
        <w:rPr>
          <w:bCs/>
          <w:iCs/>
          <w:szCs w:val="21"/>
        </w:rPr>
        <w:t xml:space="preserve">Sbírka pro Evangelickou akademii – první neděle v září </w:t>
      </w:r>
    </w:p>
    <w:p w14:paraId="11E9F67F" w14:textId="77777777" w:rsidR="001039A3" w:rsidRPr="00D13A92" w:rsidRDefault="001039A3" w:rsidP="001039A3">
      <w:pPr>
        <w:numPr>
          <w:ilvl w:val="0"/>
          <w:numId w:val="4"/>
        </w:numPr>
        <w:rPr>
          <w:bCs/>
          <w:iCs/>
          <w:szCs w:val="21"/>
        </w:rPr>
      </w:pPr>
      <w:r w:rsidRPr="00D13A92">
        <w:rPr>
          <w:bCs/>
          <w:iCs/>
          <w:szCs w:val="21"/>
        </w:rPr>
        <w:t xml:space="preserve">Sbírka pro sociální a charitativní pomoc – Díkčinění </w:t>
      </w:r>
    </w:p>
    <w:p w14:paraId="57A22274" w14:textId="77777777" w:rsidR="001039A3" w:rsidRPr="00D13A92" w:rsidRDefault="001039A3" w:rsidP="001039A3">
      <w:pPr>
        <w:numPr>
          <w:ilvl w:val="0"/>
          <w:numId w:val="4"/>
        </w:numPr>
        <w:rPr>
          <w:bCs/>
          <w:iCs/>
          <w:szCs w:val="21"/>
        </w:rPr>
      </w:pPr>
      <w:r w:rsidRPr="00D13A92">
        <w:rPr>
          <w:bCs/>
          <w:iCs/>
          <w:szCs w:val="21"/>
        </w:rPr>
        <w:t>Sbírka na Jubilejní toleranční dar Jeronýmovy jednoty – do konce října</w:t>
      </w:r>
    </w:p>
    <w:p w14:paraId="02109E73" w14:textId="77777777" w:rsidR="001039A3" w:rsidRPr="00D13A92" w:rsidRDefault="001039A3" w:rsidP="001039A3">
      <w:pPr>
        <w:numPr>
          <w:ilvl w:val="0"/>
          <w:numId w:val="4"/>
        </w:numPr>
        <w:rPr>
          <w:bCs/>
          <w:iCs/>
          <w:szCs w:val="21"/>
        </w:rPr>
      </w:pPr>
      <w:r w:rsidRPr="00D13A92">
        <w:rPr>
          <w:bCs/>
          <w:iCs/>
          <w:szCs w:val="21"/>
        </w:rPr>
        <w:t>Sbírka pro bohoslovce, vikariát, podporu začínajících kazatelů a další vzdělávání kazatelů – Boží hod vánoční</w:t>
      </w:r>
    </w:p>
    <w:p w14:paraId="529B613E" w14:textId="77777777" w:rsidR="00A2709D" w:rsidRPr="00D13A92" w:rsidRDefault="00A2709D" w:rsidP="00A2709D">
      <w:pPr>
        <w:pStyle w:val="Usnesensynodu"/>
      </w:pPr>
      <w:r w:rsidRPr="00D13A92">
        <w:t>Odvod do Personálního fondu pro rok 2020</w:t>
      </w:r>
    </w:p>
    <w:p w14:paraId="2DEE5B99" w14:textId="23D3C4CE" w:rsidR="001C7A49" w:rsidRPr="00D13A92" w:rsidRDefault="001C7A49" w:rsidP="00FC3E5A">
      <w:pPr>
        <w:pStyle w:val="Normlnslovan"/>
        <w:numPr>
          <w:ilvl w:val="0"/>
          <w:numId w:val="11"/>
        </w:numPr>
      </w:pPr>
      <w:r w:rsidRPr="00D13A92">
        <w:t xml:space="preserve">Synod ruší </w:t>
      </w:r>
      <w:hyperlink r:id="rId41" w:history="1">
        <w:r w:rsidRPr="00D13A92">
          <w:rPr>
            <w:rStyle w:val="Hypertextovodkaz"/>
          </w:rPr>
          <w:t>usnesení 4. zasedání 34. synodu č. 55</w:t>
        </w:r>
      </w:hyperlink>
      <w:r w:rsidRPr="00D13A92">
        <w:t>, pokud jde o stanovení výše odvodu do Personálního fondu za kazatelské místo s plným pracovním úvazkem pro r. 2020.</w:t>
      </w:r>
    </w:p>
    <w:p w14:paraId="2C3CBF6B" w14:textId="77777777" w:rsidR="001C7A49" w:rsidRPr="00D13A92" w:rsidRDefault="001C7A49" w:rsidP="00FC3E5A">
      <w:pPr>
        <w:pStyle w:val="Normlnslovan"/>
        <w:numPr>
          <w:ilvl w:val="0"/>
          <w:numId w:val="11"/>
        </w:numPr>
      </w:pPr>
      <w:r w:rsidRPr="00D13A92">
        <w:t>Synod stanovuje odvod do Personálního fondu za kazatelské místo s plným pracovním úvazkem pro r. 2020 ve výši 160 000 Kč.</w:t>
      </w:r>
    </w:p>
    <w:p w14:paraId="3188469C" w14:textId="77777777" w:rsidR="008D51AF" w:rsidRPr="00D13A92" w:rsidRDefault="008D51AF" w:rsidP="00A2709D">
      <w:pPr>
        <w:pStyle w:val="Usnesensynodu"/>
      </w:pPr>
      <w:r w:rsidRPr="00D13A92">
        <w:t>Příspěvek ze solidárních prostředků pro FS ČCE v Hrabové</w:t>
      </w:r>
    </w:p>
    <w:p w14:paraId="5409A73C" w14:textId="77777777" w:rsidR="008D51AF" w:rsidRPr="00D13A92" w:rsidRDefault="008D51AF" w:rsidP="008D51AF">
      <w:r w:rsidRPr="00D13A92">
        <w:t xml:space="preserve">Synod </w:t>
      </w:r>
      <w:r w:rsidR="00C167C3" w:rsidRPr="00D13A92">
        <w:t xml:space="preserve">v souladu s ustanovením Statutu Personálního fondu čl. 7 odst. 6 </w:t>
      </w:r>
      <w:r w:rsidRPr="00D13A92">
        <w:t>rozhodl</w:t>
      </w:r>
      <w:r w:rsidR="00C167C3" w:rsidRPr="00D13A92">
        <w:t xml:space="preserve">, že Farnímu sboru ČCE v Hrabové, který </w:t>
      </w:r>
      <w:r w:rsidR="00040AE8" w:rsidRPr="00D13A92">
        <w:t xml:space="preserve">počtvrté během 10 let žádá </w:t>
      </w:r>
      <w:r w:rsidR="00C167C3" w:rsidRPr="00D13A92">
        <w:t xml:space="preserve">o příspěvek </w:t>
      </w:r>
      <w:r w:rsidR="00040AE8" w:rsidRPr="00D13A92">
        <w:t>ze solidárních prostředků, bude poskytnut příspěvek na odvod do Personálního fondu ve výši 50 000</w:t>
      </w:r>
      <w:r w:rsidR="00C167C3" w:rsidRPr="00D13A92">
        <w:t xml:space="preserve"> </w:t>
      </w:r>
      <w:r w:rsidR="00040AE8" w:rsidRPr="00D13A92">
        <w:t>Kč.</w:t>
      </w:r>
    </w:p>
    <w:p w14:paraId="11619D77" w14:textId="77777777" w:rsidR="00080749" w:rsidRPr="00D13A92" w:rsidRDefault="00080749" w:rsidP="00080749">
      <w:pPr>
        <w:pStyle w:val="Usnesensynodu"/>
      </w:pPr>
      <w:r w:rsidRPr="00D13A92">
        <w:t>Správa a rozdělování prostředků na diakonické a rozvojové projekty</w:t>
      </w:r>
    </w:p>
    <w:p w14:paraId="68E28A96" w14:textId="77777777" w:rsidR="00080749" w:rsidRPr="00D13A92" w:rsidRDefault="00080749" w:rsidP="00080749">
      <w:r w:rsidRPr="00D13A92">
        <w:t>Synod schvaluje následující změnu usnesení 1. mimořádného zasedání 34. synodu č. M9 v bodě 1.4:</w:t>
      </w:r>
    </w:p>
    <w:p w14:paraId="55EB8AB6" w14:textId="77777777" w:rsidR="00080749" w:rsidRPr="00D13A92" w:rsidRDefault="00080749" w:rsidP="00080749">
      <w:pPr>
        <w:ind w:left="709"/>
      </w:pPr>
      <w:r w:rsidRPr="00D13A92">
        <w:t xml:space="preserve">Prostředky na DaRP rozdělované prostřednictvím ČCE budou členěny do </w:t>
      </w:r>
      <w:r w:rsidRPr="00D13A92">
        <w:rPr>
          <w:strike/>
        </w:rPr>
        <w:t>tří</w:t>
      </w:r>
      <w:r w:rsidRPr="00D13A92">
        <w:t xml:space="preserve"> </w:t>
      </w:r>
      <w:r w:rsidRPr="00D13A92">
        <w:rPr>
          <w:b/>
          <w:u w:val="single"/>
        </w:rPr>
        <w:t xml:space="preserve">čtyř </w:t>
      </w:r>
      <w:r w:rsidRPr="00D13A92">
        <w:t>základních oblastí podpory:</w:t>
      </w:r>
    </w:p>
    <w:p w14:paraId="48354960" w14:textId="77777777" w:rsidR="00080749" w:rsidRPr="00D13A92" w:rsidRDefault="00080749" w:rsidP="00080749">
      <w:pPr>
        <w:ind w:left="1134"/>
      </w:pPr>
      <w:r w:rsidRPr="00D13A92">
        <w:t>a. Budování sboru a misie (Základní cíl: ČCE podporuje rozvoj společenství sborů)</w:t>
      </w:r>
    </w:p>
    <w:p w14:paraId="3F4CB8DF" w14:textId="77777777" w:rsidR="00080749" w:rsidRPr="00D13A92" w:rsidRDefault="00080749" w:rsidP="00080749">
      <w:pPr>
        <w:ind w:left="1134"/>
      </w:pPr>
      <w:r w:rsidRPr="00D13A92">
        <w:t>b. Výchova a vzdělávání (Základní cíl: ČCE vede lidi k víře v Ježíše Krista)</w:t>
      </w:r>
    </w:p>
    <w:p w14:paraId="7D5D2A69" w14:textId="77777777" w:rsidR="00080749" w:rsidRPr="00D13A92" w:rsidRDefault="00080749" w:rsidP="00080749">
      <w:pPr>
        <w:ind w:left="1134"/>
      </w:pPr>
      <w:r w:rsidRPr="00D13A92">
        <w:t>c. Diakonická práce (Základní cíl: ČCE pomáhá potřebným)</w:t>
      </w:r>
    </w:p>
    <w:p w14:paraId="7A30F175" w14:textId="77777777" w:rsidR="00080749" w:rsidRPr="00D13A92" w:rsidRDefault="00080749" w:rsidP="00080749">
      <w:pPr>
        <w:ind w:left="1134"/>
        <w:rPr>
          <w:b/>
          <w:u w:val="single"/>
        </w:rPr>
      </w:pPr>
      <w:r w:rsidRPr="00D13A92">
        <w:rPr>
          <w:b/>
          <w:u w:val="single"/>
        </w:rPr>
        <w:t>d. Životní prostředí (Základní cíl: ČCE napomáhá péči o životní prostředí)</w:t>
      </w:r>
    </w:p>
    <w:p w14:paraId="42AC0453" w14:textId="77777777" w:rsidR="005604D6" w:rsidRPr="00D13A92" w:rsidRDefault="005604D6" w:rsidP="005604D6">
      <w:pPr>
        <w:pStyle w:val="Usnesensynodu"/>
      </w:pPr>
      <w:r w:rsidRPr="00D13A92">
        <w:t>Nadační fond Evangelické dílo</w:t>
      </w:r>
    </w:p>
    <w:p w14:paraId="5C2EB081" w14:textId="28AC7705" w:rsidR="005604D6" w:rsidRPr="00D13A92" w:rsidRDefault="00C01A10" w:rsidP="00C01A10">
      <w:r w:rsidRPr="00D13A92">
        <w:t xml:space="preserve">Synod bere na vědomí </w:t>
      </w:r>
      <w:r w:rsidRPr="0009571E">
        <w:t>předloženou zprávu o</w:t>
      </w:r>
      <w:r w:rsidRPr="00D13A92">
        <w:t xml:space="preserve"> aktuálním vývoji ve věci vzniku Nadačního fondu Evangelické </w:t>
      </w:r>
      <w:r w:rsidRPr="0009571E">
        <w:t>dílo</w:t>
      </w:r>
      <w:r w:rsidR="00713A55" w:rsidRPr="0009571E">
        <w:t xml:space="preserve"> předloženou v </w:t>
      </w:r>
      <w:hyperlink r:id="rId42" w:history="1">
        <w:r w:rsidR="00713A55" w:rsidRPr="0009571E">
          <w:rPr>
            <w:rStyle w:val="Hypertextovodkaz"/>
          </w:rPr>
          <w:t>tisku č. 18 na str. 11 – 12</w:t>
        </w:r>
      </w:hyperlink>
      <w:r w:rsidRPr="0009571E">
        <w:t>.</w:t>
      </w:r>
    </w:p>
    <w:p w14:paraId="0636223A" w14:textId="77777777" w:rsidR="005604D6" w:rsidRPr="00D13A92" w:rsidRDefault="005604D6" w:rsidP="005604D6">
      <w:pPr>
        <w:pStyle w:val="Usnesensynodu"/>
      </w:pPr>
      <w:r w:rsidRPr="00D13A92">
        <w:t>Využití restitucí pro diakonické a rozvojové projekty</w:t>
      </w:r>
    </w:p>
    <w:p w14:paraId="65CBCAFB" w14:textId="70487656" w:rsidR="005604D6" w:rsidRPr="00D13A92" w:rsidRDefault="00C01A10" w:rsidP="005604D6">
      <w:r w:rsidRPr="00D13A92">
        <w:t xml:space="preserve">Synod bere na vědomí zprávu synodní rady o využití prostředků určených pro diakonické a rozvojové projekty předloženou v </w:t>
      </w:r>
      <w:hyperlink r:id="rId43" w:history="1">
        <w:r w:rsidRPr="00D13A92">
          <w:rPr>
            <w:rStyle w:val="Hypertextovodkaz"/>
          </w:rPr>
          <w:t>tisku č. 18 na str. 12–13</w:t>
        </w:r>
      </w:hyperlink>
      <w:r w:rsidRPr="00D13A92">
        <w:t>.</w:t>
      </w:r>
    </w:p>
    <w:p w14:paraId="5636FD10" w14:textId="77777777" w:rsidR="00A2709D" w:rsidRPr="00D13A92" w:rsidRDefault="00A2709D" w:rsidP="00A2709D">
      <w:pPr>
        <w:pStyle w:val="Usnesensynodu"/>
        <w:rPr>
          <w:sz w:val="22"/>
          <w:szCs w:val="22"/>
        </w:rPr>
      </w:pPr>
      <w:r w:rsidRPr="00D13A92">
        <w:rPr>
          <w:sz w:val="22"/>
          <w:szCs w:val="22"/>
        </w:rPr>
        <w:t>Projekt nových budov pro pražské školy Evangelické akademie</w:t>
      </w:r>
    </w:p>
    <w:p w14:paraId="16972EA6" w14:textId="54D13CB2" w:rsidR="00A2709D" w:rsidRPr="00D13A92" w:rsidRDefault="00B015CC" w:rsidP="00B015CC">
      <w:r w:rsidRPr="00D13A92">
        <w:t xml:space="preserve">Synod bere na vědomí informaci o stavu příprav projektů nových budov pro Evangelickou akademii Praha – VOŠSP a SOŠ a Bratrskou školu – CZŠ v Praze předloženou v </w:t>
      </w:r>
      <w:hyperlink r:id="rId44" w:history="1">
        <w:r w:rsidRPr="00D13A92">
          <w:rPr>
            <w:rStyle w:val="Hypertextovodkaz"/>
          </w:rPr>
          <w:t>tisku č. 18/7</w:t>
        </w:r>
      </w:hyperlink>
      <w:r w:rsidRPr="00D13A92">
        <w:t>.</w:t>
      </w:r>
    </w:p>
    <w:p w14:paraId="40E555FE" w14:textId="77777777" w:rsidR="00CC1BCE" w:rsidRPr="00D13A92" w:rsidRDefault="00CC1BCE" w:rsidP="00CC1BCE">
      <w:pPr>
        <w:pStyle w:val="Usnesensynodu"/>
      </w:pPr>
      <w:r w:rsidRPr="00D13A92">
        <w:lastRenderedPageBreak/>
        <w:t>Výmaz modlitebny v Koberovech z evidence nezcizitelných nemovitostí</w:t>
      </w:r>
    </w:p>
    <w:p w14:paraId="3920DA40" w14:textId="77777777" w:rsidR="00CC1BCE" w:rsidRPr="00D13A92" w:rsidRDefault="00CC1BCE" w:rsidP="00CC1BCE">
      <w:r w:rsidRPr="00D13A92">
        <w:t>Synod souhlasí s vynětím modlitebny v Koberovech, která je ve vlastnictví Ochranovského seniorátu při ČCE, z ústřední evidence nezcizitelných nemovitostí.</w:t>
      </w:r>
    </w:p>
    <w:p w14:paraId="3C618F15" w14:textId="77777777" w:rsidR="00D76161" w:rsidRPr="00D13A92" w:rsidRDefault="00D76161" w:rsidP="00B16691">
      <w:pPr>
        <w:pStyle w:val="Usnesensynodu"/>
      </w:pPr>
      <w:r w:rsidRPr="00D13A92">
        <w:t xml:space="preserve">Bezúplatný převod majetku ČCE </w:t>
      </w:r>
      <w:r w:rsidR="005C0FCB" w:rsidRPr="00D13A92">
        <w:t xml:space="preserve">v Myslibořicích, Račicích a Zárubovicích </w:t>
      </w:r>
      <w:r w:rsidRPr="00D13A92">
        <w:t xml:space="preserve">do vlastnictví Diakonie </w:t>
      </w:r>
      <w:r w:rsidR="005C0FCB" w:rsidRPr="00D13A92">
        <w:t>ČCE</w:t>
      </w:r>
    </w:p>
    <w:p w14:paraId="05BAFD90" w14:textId="77777777" w:rsidR="005C0FCB" w:rsidRPr="00D13A92" w:rsidRDefault="005C0FCB" w:rsidP="005C0FCB">
      <w:r w:rsidRPr="00D13A92">
        <w:t>Synod souhlasí s bezúplatným převodem nemovitostí vedených na listu vlastnictví č. 638, katastrální území Myslibořice, na listu vlastnictví číslo 40, katastrální území Račice u Hrotovic a na listu vlastnictví číslo 282, katastrální území Zárubice z vlastnictví Českobratrské církve evangelické, IČ: 00445223 do vlastnictví Diakonie ČCE, IČ: 45242704.</w:t>
      </w:r>
    </w:p>
    <w:p w14:paraId="719E241F" w14:textId="77777777" w:rsidR="00345265" w:rsidRPr="00D13A92" w:rsidRDefault="00345265" w:rsidP="00345265">
      <w:pPr>
        <w:pStyle w:val="Usnesensynodu"/>
      </w:pPr>
      <w:r w:rsidRPr="00D13A92">
        <w:t>Bezúplatný převod nemovitosti Vila Doubravka v Luhačovicích do vlastnictví Farního sboru ČCE v Uherském Hradišti</w:t>
      </w:r>
    </w:p>
    <w:p w14:paraId="5ADCBCE9" w14:textId="77777777" w:rsidR="00345265" w:rsidRPr="00D13A92" w:rsidRDefault="00345265" w:rsidP="00345265">
      <w:pPr>
        <w:pStyle w:val="Odstavec"/>
      </w:pPr>
      <w:r w:rsidRPr="00D13A92">
        <w:t>1.</w:t>
      </w:r>
      <w:r w:rsidRPr="00D13A92">
        <w:tab/>
        <w:t>Synod souhlasí s výmazem nezcizitelných nemovitostí parcelní číslo st. 282 o výměře 558 m</w:t>
      </w:r>
      <w:r w:rsidRPr="00132A3E">
        <w:rPr>
          <w:vertAlign w:val="superscript"/>
        </w:rPr>
        <w:t>2</w:t>
      </w:r>
      <w:r w:rsidRPr="00D13A92">
        <w:t xml:space="preserve"> (zastavěná plocha a nádvoří); součástí pozemku je budova s číslem popisným 273 a parcelní číslo 412/2 o výměře 440 m</w:t>
      </w:r>
      <w:r w:rsidRPr="00132A3E">
        <w:rPr>
          <w:vertAlign w:val="superscript"/>
        </w:rPr>
        <w:t>2</w:t>
      </w:r>
      <w:r w:rsidRPr="00D13A92">
        <w:t xml:space="preserve"> (zahrada) v obci Luhačovice, katastrální území Luhačovice z ústřední evidence nezcizitelných nemovitostí.</w:t>
      </w:r>
    </w:p>
    <w:p w14:paraId="61481607" w14:textId="0B4822BA" w:rsidR="00345265" w:rsidRPr="00D13A92" w:rsidRDefault="00345265" w:rsidP="00345265">
      <w:pPr>
        <w:pStyle w:val="Odstavec"/>
      </w:pPr>
      <w:r w:rsidRPr="00D13A92">
        <w:t>2.</w:t>
      </w:r>
      <w:r w:rsidRPr="00D13A92">
        <w:tab/>
        <w:t>Synod souhlasí s bezúplatným převodem nemovitostí parcelní číslo st. 282 o výměře 558 m</w:t>
      </w:r>
      <w:r w:rsidRPr="00D13A92">
        <w:rPr>
          <w:vertAlign w:val="superscript"/>
        </w:rPr>
        <w:t>2</w:t>
      </w:r>
      <w:r w:rsidRPr="00D13A92">
        <w:t xml:space="preserve"> (zastavěná plocha a nádvoří); součástí pozemku je budova s číslem popisným 273 a parcelní číslo 412/2 o</w:t>
      </w:r>
      <w:r w:rsidR="00132A3E">
        <w:t> </w:t>
      </w:r>
      <w:r w:rsidRPr="00D13A92">
        <w:t>výměře 440 m</w:t>
      </w:r>
      <w:r w:rsidRPr="00D13A92">
        <w:rPr>
          <w:vertAlign w:val="superscript"/>
        </w:rPr>
        <w:t xml:space="preserve">2 </w:t>
      </w:r>
      <w:r w:rsidRPr="00D13A92">
        <w:t>(zahrada) v obci Luhačovice, katastrální území Luhačovice z vlastnictví Českobratrské církve evangelické, IČ: 00445223 do vlastnictví Farního sboru Českobratrské církve evangelické v Uherském Hradišti, IČ: 46256300.</w:t>
      </w:r>
    </w:p>
    <w:p w14:paraId="2581ED27" w14:textId="77777777" w:rsidR="00345265" w:rsidRPr="00D13A92" w:rsidRDefault="007E1B23" w:rsidP="007E1B23">
      <w:pPr>
        <w:pStyle w:val="Odstavec"/>
        <w:rPr>
          <w:rFonts w:eastAsia="MS Mincho"/>
        </w:rPr>
      </w:pPr>
      <w:r w:rsidRPr="00D13A92">
        <w:rPr>
          <w:rFonts w:eastAsia="MS Mincho"/>
        </w:rPr>
        <w:t>3.</w:t>
      </w:r>
      <w:r w:rsidRPr="00D13A92">
        <w:rPr>
          <w:rFonts w:eastAsia="MS Mincho"/>
        </w:rPr>
        <w:tab/>
      </w:r>
      <w:r w:rsidRPr="007A6F19">
        <w:rPr>
          <w:rFonts w:eastAsia="MS Mincho"/>
        </w:rPr>
        <w:t>Synod ukládá synodní radě, aby v rámci bezúplatného převodu na Farní sbor ČCE v Uherském Hradišti zajistila využívání nemovitosti st. 282, k.ú. Luhačovice, obec Luhačovice v souladu s projektem předloženým v tisku 18/5 po dobu alespoň 10 let včetně možnosti od darovací smlouvy ustoupit.</w:t>
      </w:r>
    </w:p>
    <w:p w14:paraId="0473A625" w14:textId="77777777" w:rsidR="00B16691" w:rsidRPr="00D13A92" w:rsidRDefault="00B16691" w:rsidP="00B16691">
      <w:pPr>
        <w:pStyle w:val="Usnesensynodu"/>
      </w:pPr>
      <w:r w:rsidRPr="00D13A92">
        <w:t>Úhrada nákladů synodu</w:t>
      </w:r>
    </w:p>
    <w:p w14:paraId="63B99D06" w14:textId="77777777" w:rsidR="00F65888" w:rsidRPr="00D13A92" w:rsidRDefault="00F65888" w:rsidP="00F65888">
      <w:r w:rsidRPr="00D13A92">
        <w:t xml:space="preserve">Náklady 1. zasedání 35. synodu ČCE budou hrazeny z celocírkevních repartic. </w:t>
      </w:r>
    </w:p>
    <w:p w14:paraId="62C9E93C" w14:textId="65741145" w:rsidR="00F65888" w:rsidRPr="00D13A92" w:rsidRDefault="00F65888" w:rsidP="00F65888">
      <w:r w:rsidRPr="00D13A92">
        <w:t>Jízdní výdaje budou poslancům a poradcům synodu proplaceny v souladu s ustanovením zákoníku práce o</w:t>
      </w:r>
      <w:r w:rsidR="00132A3E">
        <w:t> </w:t>
      </w:r>
      <w:r w:rsidRPr="00D13A92">
        <w:t xml:space="preserve">cestovních náhradách takto: </w:t>
      </w:r>
    </w:p>
    <w:p w14:paraId="77059EE0" w14:textId="77777777" w:rsidR="00F65888" w:rsidRPr="00D13A92" w:rsidRDefault="00F65888" w:rsidP="00F65888">
      <w:r w:rsidRPr="00D13A92">
        <w:t>Jízdní výdaje za použití osobního automobilu v podobě základní náhrady a náhrady výdajů za spotřebovanou pohonnou hmotu budou proplaceny poslancům a poradcům synodu, kteří k cestě na zasedání synodu použili osobní automobil, v němž vezli alespoň další 3 poslance či poradce synodu.</w:t>
      </w:r>
    </w:p>
    <w:p w14:paraId="2DACEFC9" w14:textId="77777777" w:rsidR="00F65888" w:rsidRPr="00D13A92" w:rsidRDefault="00F65888" w:rsidP="00F65888">
      <w:r w:rsidRPr="00D13A92">
        <w:t xml:space="preserve">Ostatním poslancům a poradcům synodu budou jízdní výdaje vyplaceny ve výši jízdného za vlak či autobus, a to jak v případech, kdy k cestě použijí hromadný dopravní prostředek, tak v případech, kdy pojedou osobním automobilem. </w:t>
      </w:r>
    </w:p>
    <w:p w14:paraId="5E77C7F6" w14:textId="77777777" w:rsidR="00346201" w:rsidRPr="00D13A92" w:rsidRDefault="00F65888" w:rsidP="00F65888">
      <w:r w:rsidRPr="00D13A92">
        <w:t>Z obtížně dostupných oblastí budou jízdní výdaje za jízdu osobním automobilem v podobě základní náhrady a náhrady výdajů za spotřebovanou pohonnou hmotu hrazeny v každém případě do nejbližší vhodné stanice hromadné dopravy.</w:t>
      </w:r>
    </w:p>
    <w:p w14:paraId="343F0F52" w14:textId="77777777" w:rsidR="00346201" w:rsidRPr="00D13A92" w:rsidRDefault="00346201" w:rsidP="00346201"/>
    <w:p w14:paraId="723B864A" w14:textId="77777777" w:rsidR="00330339" w:rsidRPr="00D13A92" w:rsidRDefault="00934044" w:rsidP="003E2BEA">
      <w:pPr>
        <w:tabs>
          <w:tab w:val="left" w:pos="2520"/>
        </w:tabs>
        <w:spacing w:before="360" w:after="240"/>
        <w:rPr>
          <w:szCs w:val="21"/>
        </w:rPr>
      </w:pPr>
      <w:r w:rsidRPr="00D13A92">
        <w:rPr>
          <w:szCs w:val="21"/>
        </w:rPr>
        <w:t>Z</w:t>
      </w:r>
      <w:r w:rsidR="00330339" w:rsidRPr="00D13A92">
        <w:rPr>
          <w:szCs w:val="21"/>
        </w:rPr>
        <w:t xml:space="preserve">a předsednictvo synodu: </w:t>
      </w:r>
      <w:r w:rsidR="00330339" w:rsidRPr="00D13A92">
        <w:rPr>
          <w:szCs w:val="21"/>
        </w:rPr>
        <w:tab/>
      </w:r>
      <w:r w:rsidR="00F00C77" w:rsidRPr="00D13A92">
        <w:rPr>
          <w:szCs w:val="21"/>
        </w:rPr>
        <w:t>Jiří Gruber</w:t>
      </w:r>
      <w:r w:rsidR="00330339" w:rsidRPr="00D13A92">
        <w:rPr>
          <w:szCs w:val="21"/>
        </w:rPr>
        <w:t>, předseda 3</w:t>
      </w:r>
      <w:r w:rsidR="00E149CA" w:rsidRPr="00D13A92">
        <w:rPr>
          <w:szCs w:val="21"/>
        </w:rPr>
        <w:t>5</w:t>
      </w:r>
      <w:r w:rsidR="00330339" w:rsidRPr="00D13A92">
        <w:rPr>
          <w:szCs w:val="21"/>
        </w:rPr>
        <w:t>. synodu ČCE</w:t>
      </w:r>
    </w:p>
    <w:p w14:paraId="709BCC5A" w14:textId="77777777" w:rsidR="00330339" w:rsidRPr="00D13A92" w:rsidRDefault="00330339">
      <w:pPr>
        <w:tabs>
          <w:tab w:val="left" w:pos="2520"/>
        </w:tabs>
        <w:rPr>
          <w:szCs w:val="21"/>
        </w:rPr>
      </w:pPr>
      <w:r w:rsidRPr="00D13A92">
        <w:rPr>
          <w:szCs w:val="21"/>
        </w:rPr>
        <w:t>Za synodní radu ČCE:</w:t>
      </w:r>
      <w:r w:rsidRPr="00D13A92">
        <w:rPr>
          <w:szCs w:val="21"/>
        </w:rPr>
        <w:tab/>
      </w:r>
      <w:r w:rsidR="000D4FED" w:rsidRPr="00D13A92">
        <w:rPr>
          <w:szCs w:val="21"/>
        </w:rPr>
        <w:t>Daniel Ženatý</w:t>
      </w:r>
      <w:r w:rsidRPr="00D13A92">
        <w:rPr>
          <w:szCs w:val="21"/>
        </w:rPr>
        <w:t>, synodní senior,</w:t>
      </w:r>
    </w:p>
    <w:p w14:paraId="23FB821F" w14:textId="77777777" w:rsidR="00330339" w:rsidRPr="0015588F" w:rsidRDefault="00330339">
      <w:pPr>
        <w:tabs>
          <w:tab w:val="left" w:pos="2520"/>
        </w:tabs>
        <w:rPr>
          <w:szCs w:val="21"/>
        </w:rPr>
      </w:pPr>
      <w:r w:rsidRPr="00D13A92">
        <w:rPr>
          <w:szCs w:val="21"/>
        </w:rPr>
        <w:tab/>
      </w:r>
      <w:r w:rsidR="000D4FED" w:rsidRPr="00D13A92">
        <w:rPr>
          <w:szCs w:val="21"/>
        </w:rPr>
        <w:t>Vladimír Zikmund</w:t>
      </w:r>
      <w:r w:rsidRPr="00D13A92">
        <w:rPr>
          <w:szCs w:val="21"/>
        </w:rPr>
        <w:t>, synodní kurátor</w:t>
      </w:r>
    </w:p>
    <w:sectPr w:rsidR="00330339" w:rsidRPr="0015588F" w:rsidSect="00EE2288">
      <w:footerReference w:type="default" r:id="rId45"/>
      <w:headerReference w:type="first" r:id="rId46"/>
      <w:footerReference w:type="first" r:id="rId47"/>
      <w:pgSz w:w="11906" w:h="16838" w:code="9"/>
      <w:pgMar w:top="1021" w:right="1418" w:bottom="1134" w:left="1418" w:header="709"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48762" w14:textId="77777777" w:rsidR="00321271" w:rsidRDefault="00321271">
      <w:r>
        <w:separator/>
      </w:r>
    </w:p>
    <w:p w14:paraId="0E9A9724" w14:textId="77777777" w:rsidR="00321271" w:rsidRDefault="00321271"/>
  </w:endnote>
  <w:endnote w:type="continuationSeparator" w:id="0">
    <w:p w14:paraId="64006AA9" w14:textId="77777777" w:rsidR="00321271" w:rsidRDefault="00321271">
      <w:r>
        <w:continuationSeparator/>
      </w:r>
    </w:p>
    <w:p w14:paraId="7F08B11A" w14:textId="77777777" w:rsidR="00321271" w:rsidRDefault="00321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BL Hebrew">
    <w:altName w:val="Times New Roman"/>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3FA70" w14:textId="58C2C3FF" w:rsidR="00C42D95" w:rsidRDefault="00C42D95">
    <w:pPr>
      <w:pStyle w:val="Zpat"/>
      <w:jc w:val="center"/>
    </w:pPr>
    <w:r>
      <w:rPr>
        <w:rStyle w:val="slostrnky"/>
        <w:sz w:val="16"/>
        <w:szCs w:val="16"/>
      </w:rPr>
      <w:t xml:space="preserve">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915B57">
      <w:rPr>
        <w:rStyle w:val="slostrnky"/>
        <w:noProof/>
        <w:sz w:val="16"/>
        <w:szCs w:val="16"/>
      </w:rPr>
      <w:t>2</w:t>
    </w:r>
    <w:r>
      <w:rPr>
        <w:rStyle w:val="slostrnky"/>
        <w:sz w:val="16"/>
        <w:szCs w:val="16"/>
      </w:rPr>
      <w:fldChar w:fldCharType="end"/>
    </w:r>
    <w:r>
      <w:rPr>
        <w:rStyle w:val="slostrnky"/>
        <w:sz w:val="16"/>
        <w:szCs w:val="16"/>
      </w:rPr>
      <w:t xml:space="preserve"> z </w:t>
    </w:r>
    <w:fldSimple w:instr=" NUMPAGES   \* MERGEFORMAT ">
      <w:r w:rsidR="00915B57" w:rsidRPr="00915B57">
        <w:rPr>
          <w:rStyle w:val="slostrnky"/>
          <w:noProof/>
          <w:sz w:val="16"/>
          <w:szCs w:val="16"/>
        </w:rPr>
        <w:t>18</w:t>
      </w:r>
    </w:fldSimple>
  </w:p>
  <w:p w14:paraId="643B77BF" w14:textId="77777777" w:rsidR="00C42D95" w:rsidRDefault="00C42D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4EEC7" w14:textId="022F8809" w:rsidR="00C42D95" w:rsidRDefault="00C42D95">
    <w:pPr>
      <w:pStyle w:val="Zpat"/>
      <w:jc w:val="center"/>
    </w:pP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sidR="00915B57">
      <w:rPr>
        <w:rStyle w:val="slostrnky"/>
        <w:noProof/>
        <w:sz w:val="18"/>
        <w:szCs w:val="18"/>
      </w:rPr>
      <w:t>1</w:t>
    </w:r>
    <w:r>
      <w:rPr>
        <w:rStyle w:val="slostrnky"/>
        <w:sz w:val="18"/>
        <w:szCs w:val="18"/>
      </w:rPr>
      <w:fldChar w:fldCharType="end"/>
    </w:r>
  </w:p>
  <w:p w14:paraId="75E936F6" w14:textId="77777777" w:rsidR="00C42D95" w:rsidRDefault="00C42D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C766F" w14:textId="77777777" w:rsidR="00321271" w:rsidRDefault="00321271">
      <w:r>
        <w:separator/>
      </w:r>
    </w:p>
    <w:p w14:paraId="6AD85EBB" w14:textId="77777777" w:rsidR="00321271" w:rsidRDefault="00321271"/>
  </w:footnote>
  <w:footnote w:type="continuationSeparator" w:id="0">
    <w:p w14:paraId="52619541" w14:textId="77777777" w:rsidR="00321271" w:rsidRDefault="00321271">
      <w:r>
        <w:continuationSeparator/>
      </w:r>
    </w:p>
    <w:p w14:paraId="04A7CAAA" w14:textId="77777777" w:rsidR="00321271" w:rsidRDefault="003212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77F2C" w14:textId="77777777" w:rsidR="00C42D95" w:rsidRDefault="00C42D95" w:rsidP="00C20384">
    <w:r>
      <w:rPr>
        <w:noProof/>
        <w:lang w:eastAsia="cs-CZ"/>
      </w:rPr>
      <w:drawing>
        <wp:anchor distT="0" distB="0" distL="114300" distR="114300" simplePos="0" relativeHeight="251659264" behindDoc="1" locked="0" layoutInCell="1" allowOverlap="1" wp14:anchorId="0393D866" wp14:editId="59E17521">
          <wp:simplePos x="0" y="0"/>
          <wp:positionH relativeFrom="page">
            <wp:posOffset>224155</wp:posOffset>
          </wp:positionH>
          <wp:positionV relativeFrom="page">
            <wp:posOffset>230505</wp:posOffset>
          </wp:positionV>
          <wp:extent cx="2520000" cy="9900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E_Logo_CS_2017_Horizontal_Color.png"/>
                  <pic:cNvPicPr/>
                </pic:nvPicPr>
                <pic:blipFill>
                  <a:blip r:embed="rId1">
                    <a:extLst>
                      <a:ext uri="{28A0092B-C50C-407E-A947-70E740481C1C}">
                        <a14:useLocalDpi xmlns:a14="http://schemas.microsoft.com/office/drawing/2010/main" val="0"/>
                      </a:ext>
                    </a:extLst>
                  </a:blip>
                  <a:stretch>
                    <a:fillRect/>
                  </a:stretch>
                </pic:blipFill>
                <pic:spPr>
                  <a:xfrm>
                    <a:off x="0" y="0"/>
                    <a:ext cx="2520000" cy="99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BF800F3E"/>
    <w:name w:val="WW8Num2"/>
    <w:lvl w:ilvl="0">
      <w:start w:val="1"/>
      <w:numFmt w:val="decimal"/>
      <w:pStyle w:val="Usnesensynodu"/>
      <w:lvlText w:val="Usnesení č. %1:"/>
      <w:lvlJc w:val="left"/>
      <w:pPr>
        <w:tabs>
          <w:tab w:val="num" w:pos="1200"/>
        </w:tabs>
        <w:ind w:left="1200" w:hanging="1058"/>
      </w:pPr>
      <w:rPr>
        <w:rFonts w:hint="default"/>
        <w:b/>
        <w:i w:val="0"/>
        <w:color w:val="FF0000"/>
        <w:sz w:val="21"/>
        <w:szCs w:val="21"/>
      </w:rPr>
    </w:lvl>
    <w:lvl w:ilvl="1">
      <w:start w:val="1"/>
      <w:numFmt w:val="lowerLetter"/>
      <w:lvlText w:val="%2."/>
      <w:lvlJc w:val="left"/>
      <w:pPr>
        <w:tabs>
          <w:tab w:val="num" w:pos="1077"/>
        </w:tabs>
        <w:ind w:left="1077" w:hanging="357"/>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000003"/>
    <w:multiLevelType w:val="multilevel"/>
    <w:tmpl w:val="06343850"/>
    <w:name w:val="WW8Num44"/>
    <w:lvl w:ilvl="0">
      <w:start w:val="3"/>
      <w:numFmt w:val="decimal"/>
      <w:lvlText w:val="%1."/>
      <w:lvlJc w:val="left"/>
      <w:pPr>
        <w:tabs>
          <w:tab w:val="num" w:pos="720"/>
        </w:tabs>
        <w:ind w:left="720" w:hanging="360"/>
      </w:pPr>
      <w:rPr>
        <w:rFonts w:hint="default"/>
        <w:sz w:val="21"/>
        <w:szCs w:val="21"/>
      </w:rPr>
    </w:lvl>
    <w:lvl w:ilvl="1">
      <w:start w:val="1"/>
      <w:numFmt w:val="lowerLetter"/>
      <w:lvlText w:val="%2."/>
      <w:lvlJc w:val="left"/>
      <w:pPr>
        <w:tabs>
          <w:tab w:val="num" w:pos="1077"/>
        </w:tabs>
        <w:ind w:left="1077" w:hanging="357"/>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0000004"/>
    <w:multiLevelType w:val="singleLevel"/>
    <w:tmpl w:val="0405000F"/>
    <w:name w:val="WW8Num442"/>
    <w:lvl w:ilvl="0">
      <w:start w:val="1"/>
      <w:numFmt w:val="decimal"/>
      <w:lvlText w:val="%1."/>
      <w:lvlJc w:val="left"/>
      <w:pPr>
        <w:ind w:left="1083" w:hanging="360"/>
      </w:pPr>
    </w:lvl>
  </w:abstractNum>
  <w:abstractNum w:abstractNumId="4" w15:restartNumberingAfterBreak="0">
    <w:nsid w:val="00000005"/>
    <w:multiLevelType w:val="multilevel"/>
    <w:tmpl w:val="6CF8BFB2"/>
    <w:name w:val="WW8Num5"/>
    <w:lvl w:ilvl="0">
      <w:start w:val="1"/>
      <w:numFmt w:val="decimal"/>
      <w:lvlText w:val="%1."/>
      <w:lvlJc w:val="left"/>
      <w:pPr>
        <w:tabs>
          <w:tab w:val="num" w:pos="720"/>
        </w:tabs>
        <w:ind w:left="720" w:hanging="363"/>
      </w:pPr>
      <w:rPr>
        <w:sz w:val="21"/>
        <w:szCs w:val="21"/>
      </w:rPr>
    </w:lvl>
    <w:lvl w:ilvl="1">
      <w:start w:val="1"/>
      <w:numFmt w:val="lowerLetter"/>
      <w:lvlText w:val="%2."/>
      <w:lvlJc w:val="left"/>
      <w:pPr>
        <w:tabs>
          <w:tab w:val="num" w:pos="1077"/>
        </w:tabs>
        <w:ind w:left="1077" w:hanging="357"/>
      </w:pPr>
    </w:lvl>
    <w:lvl w:ilvl="2">
      <w:start w:val="1"/>
      <w:numFmt w:val="bullet"/>
      <w:lvlText w:val=""/>
      <w:lvlJc w:val="left"/>
      <w:pPr>
        <w:tabs>
          <w:tab w:val="num" w:pos="2160"/>
        </w:tabs>
        <w:ind w:left="2160" w:hanging="360"/>
      </w:pPr>
      <w:rPr>
        <w:rFonts w:ascii="Symbol" w:hAnsi="Symbol" w:cs="Symbol"/>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1"/>
      <w:numFmt w:val="decimal"/>
      <w:lvlText w:val="%1."/>
      <w:lvlJc w:val="left"/>
      <w:pPr>
        <w:tabs>
          <w:tab w:val="num" w:pos="720"/>
        </w:tabs>
        <w:ind w:left="720" w:hanging="360"/>
      </w:pPr>
      <w:rPr>
        <w:sz w:val="20"/>
        <w:szCs w:val="20"/>
      </w:rPr>
    </w:lvl>
    <w:lvl w:ilvl="1">
      <w:start w:val="1"/>
      <w:numFmt w:val="lowerLetter"/>
      <w:lvlText w:val="%2."/>
      <w:lvlJc w:val="left"/>
      <w:pPr>
        <w:tabs>
          <w:tab w:val="num" w:pos="1077"/>
        </w:tabs>
        <w:ind w:left="1077" w:hanging="35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lowerLetter"/>
      <w:lvlText w:val="%1."/>
      <w:lvlJc w:val="left"/>
      <w:pPr>
        <w:tabs>
          <w:tab w:val="num" w:pos="720"/>
        </w:tabs>
        <w:ind w:left="720" w:hanging="363"/>
      </w:pPr>
      <w:rPr>
        <w:sz w:val="21"/>
        <w:szCs w:val="21"/>
      </w:rPr>
    </w:lvl>
    <w:lvl w:ilvl="1">
      <w:start w:val="1"/>
      <w:numFmt w:val="decimal"/>
      <w:lvlText w:val="%2."/>
      <w:lvlJc w:val="left"/>
      <w:pPr>
        <w:tabs>
          <w:tab w:val="num" w:pos="1077"/>
        </w:tabs>
        <w:ind w:left="1077" w:hanging="357"/>
      </w:pPr>
    </w:lvl>
    <w:lvl w:ilvl="2">
      <w:start w:val="1"/>
      <w:numFmt w:val="bullet"/>
      <w:lvlText w:val=""/>
      <w:lvlJc w:val="left"/>
      <w:pPr>
        <w:tabs>
          <w:tab w:val="num" w:pos="2160"/>
        </w:tabs>
        <w:ind w:left="2160" w:hanging="360"/>
      </w:pPr>
      <w:rPr>
        <w:rFonts w:ascii="Symbol" w:hAnsi="Symbol" w:cs="Symbol"/>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bullet"/>
      <w:lvlText w:val=""/>
      <w:lvlJc w:val="left"/>
      <w:pPr>
        <w:tabs>
          <w:tab w:val="num" w:pos="2160"/>
        </w:tabs>
        <w:ind w:left="2160" w:hanging="360"/>
      </w:pPr>
      <w:rPr>
        <w:rFonts w:ascii="Symbol" w:hAnsi="Symbol" w:cs="Symbol"/>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4"/>
      <w:numFmt w:val="decimal"/>
      <w:lvlText w:val="%1."/>
      <w:lvlJc w:val="left"/>
      <w:pPr>
        <w:tabs>
          <w:tab w:val="num" w:pos="720"/>
        </w:tabs>
        <w:ind w:left="720" w:hanging="360"/>
      </w:pPr>
      <w:rPr>
        <w:sz w:val="21"/>
        <w:szCs w:val="21"/>
      </w:rPr>
    </w:lvl>
    <w:lvl w:ilvl="1">
      <w:start w:val="1"/>
      <w:numFmt w:val="lowerLetter"/>
      <w:lvlText w:val="%2."/>
      <w:lvlJc w:val="left"/>
      <w:pPr>
        <w:tabs>
          <w:tab w:val="num" w:pos="1077"/>
        </w:tabs>
        <w:ind w:left="1077" w:hanging="35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DDAE16A0"/>
    <w:name w:val="WW8Num10"/>
    <w:lvl w:ilvl="0">
      <w:start w:val="5"/>
      <w:numFmt w:val="decimal"/>
      <w:lvlText w:val="%1."/>
      <w:lvlJc w:val="left"/>
      <w:pPr>
        <w:tabs>
          <w:tab w:val="num" w:pos="357"/>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bullet"/>
      <w:lvlText w:val=""/>
      <w:lvlJc w:val="left"/>
      <w:pPr>
        <w:tabs>
          <w:tab w:val="num" w:pos="2160"/>
        </w:tabs>
        <w:ind w:left="2160" w:hanging="360"/>
      </w:pPr>
      <w:rPr>
        <w:rFonts w:ascii="Symbol" w:hAnsi="Symbol" w:cs="Symbol"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000000C"/>
    <w:multiLevelType w:val="multilevel"/>
    <w:tmpl w:val="1EB69542"/>
    <w:name w:val="WW8Num12"/>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bullet"/>
      <w:lvlText w:val=""/>
      <w:lvlJc w:val="left"/>
      <w:pPr>
        <w:tabs>
          <w:tab w:val="num" w:pos="2160"/>
        </w:tabs>
        <w:ind w:left="2160" w:hanging="360"/>
      </w:pPr>
      <w:rPr>
        <w:rFonts w:ascii="Symbol" w:hAnsi="Symbol" w:cs="Symbol"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0D"/>
    <w:multiLevelType w:val="singleLevel"/>
    <w:tmpl w:val="0000000D"/>
    <w:name w:val="WW8Num13"/>
    <w:lvl w:ilvl="0">
      <w:start w:val="1"/>
      <w:numFmt w:val="lowerLetter"/>
      <w:lvlText w:val="%1)"/>
      <w:lvlJc w:val="left"/>
      <w:pPr>
        <w:tabs>
          <w:tab w:val="num" w:pos="357"/>
        </w:tabs>
        <w:ind w:left="357" w:hanging="357"/>
      </w:pPr>
      <w:rPr>
        <w:sz w:val="21"/>
        <w:szCs w:val="21"/>
      </w:r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sz w:val="21"/>
        <w:szCs w:val="21"/>
      </w:rPr>
    </w:lvl>
    <w:lvl w:ilvl="1">
      <w:start w:val="1"/>
      <w:numFmt w:val="lowerLetter"/>
      <w:lvlText w:val="%2."/>
      <w:lvlJc w:val="left"/>
      <w:pPr>
        <w:tabs>
          <w:tab w:val="num" w:pos="1077"/>
        </w:tabs>
        <w:ind w:left="1077" w:hanging="35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upperLetter"/>
      <w:lvlText w:val="%1."/>
      <w:lvlJc w:val="left"/>
      <w:pPr>
        <w:tabs>
          <w:tab w:val="num" w:pos="720"/>
        </w:tabs>
        <w:ind w:left="720" w:hanging="360"/>
      </w:pPr>
      <w:rPr>
        <w:sz w:val="20"/>
        <w:szCs w:val="20"/>
      </w:rPr>
    </w:lvl>
    <w:lvl w:ilvl="1">
      <w:start w:val="1"/>
      <w:numFmt w:val="decimal"/>
      <w:lvlText w:val="%2."/>
      <w:lvlJc w:val="left"/>
      <w:pPr>
        <w:tabs>
          <w:tab w:val="num" w:pos="1077"/>
        </w:tabs>
        <w:ind w:left="1077" w:hanging="357"/>
      </w:pPr>
      <w:rPr>
        <w:sz w:val="20"/>
        <w:szCs w:val="20"/>
      </w:rPr>
    </w:lvl>
    <w:lvl w:ilvl="2">
      <w:start w:val="1"/>
      <w:numFmt w:val="lowerLetter"/>
      <w:lvlText w:val="%3."/>
      <w:lvlJc w:val="left"/>
      <w:pPr>
        <w:tabs>
          <w:tab w:val="num" w:pos="1435"/>
        </w:tabs>
        <w:ind w:left="1435" w:hanging="358"/>
      </w:pPr>
      <w:rPr>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0"/>
    <w:multiLevelType w:val="multilevel"/>
    <w:tmpl w:val="97D2E7CE"/>
    <w:name w:val="WW8Num16"/>
    <w:lvl w:ilvl="0">
      <w:start w:val="1"/>
      <w:numFmt w:val="upperLetter"/>
      <w:lvlText w:val="%1."/>
      <w:lvlJc w:val="left"/>
      <w:pPr>
        <w:tabs>
          <w:tab w:val="num" w:pos="720"/>
        </w:tabs>
        <w:ind w:left="720" w:hanging="360"/>
      </w:pPr>
    </w:lvl>
    <w:lvl w:ilvl="1">
      <w:start w:val="1"/>
      <w:numFmt w:val="decimal"/>
      <w:lvlText w:val="%2."/>
      <w:lvlJc w:val="left"/>
      <w:pPr>
        <w:tabs>
          <w:tab w:val="num" w:pos="1077"/>
        </w:tabs>
        <w:ind w:left="1077" w:hanging="357"/>
      </w:pPr>
      <w:rPr>
        <w:rFonts w:hint="default"/>
        <w:color w:val="auto"/>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bullet"/>
      <w:lvlText w:val=""/>
      <w:lvlJc w:val="left"/>
      <w:pPr>
        <w:tabs>
          <w:tab w:val="num" w:pos="2160"/>
        </w:tabs>
        <w:ind w:left="2160" w:hanging="360"/>
      </w:pPr>
      <w:rPr>
        <w:rFonts w:ascii="Symbol" w:hAnsi="Symbol" w:cs="Symbol"/>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bullet"/>
      <w:lvlText w:val=""/>
      <w:lvlJc w:val="left"/>
      <w:pPr>
        <w:tabs>
          <w:tab w:val="num" w:pos="2160"/>
        </w:tabs>
        <w:ind w:left="2160" w:hanging="360"/>
      </w:pPr>
      <w:rPr>
        <w:rFonts w:ascii="Symbol" w:hAnsi="Symbol" w:cs="Symbol"/>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bullet"/>
      <w:lvlText w:val=""/>
      <w:lvlJc w:val="left"/>
      <w:pPr>
        <w:tabs>
          <w:tab w:val="num" w:pos="2160"/>
        </w:tabs>
        <w:ind w:left="2160" w:hanging="360"/>
      </w:pPr>
      <w:rPr>
        <w:rFonts w:ascii="Symbol" w:hAnsi="Symbol" w:cs="Symbol"/>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lowerLetter"/>
      <w:lvlText w:val="%1."/>
      <w:lvlJc w:val="left"/>
      <w:pPr>
        <w:tabs>
          <w:tab w:val="num" w:pos="720"/>
        </w:tabs>
        <w:ind w:left="720" w:hanging="363"/>
      </w:pPr>
      <w:rPr>
        <w:sz w:val="21"/>
        <w:szCs w:val="21"/>
      </w:rPr>
    </w:lvl>
    <w:lvl w:ilvl="1">
      <w:start w:val="1"/>
      <w:numFmt w:val="decimal"/>
      <w:lvlText w:val="%2."/>
      <w:lvlJc w:val="left"/>
      <w:pPr>
        <w:tabs>
          <w:tab w:val="num" w:pos="1077"/>
        </w:tabs>
        <w:ind w:left="1077" w:hanging="357"/>
      </w:pPr>
      <w:rPr>
        <w:sz w:val="21"/>
        <w:szCs w:val="21"/>
      </w:rPr>
    </w:lvl>
    <w:lvl w:ilvl="2">
      <w:start w:val="1"/>
      <w:numFmt w:val="bullet"/>
      <w:lvlText w:val=""/>
      <w:lvlJc w:val="left"/>
      <w:pPr>
        <w:tabs>
          <w:tab w:val="num" w:pos="2160"/>
        </w:tabs>
        <w:ind w:left="2160" w:hanging="360"/>
      </w:pPr>
      <w:rPr>
        <w:rFonts w:ascii="Symbol" w:hAnsi="Symbol" w:cs="Symbol"/>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bullet"/>
      <w:lvlText w:val=""/>
      <w:lvlJc w:val="left"/>
      <w:pPr>
        <w:tabs>
          <w:tab w:val="num" w:pos="2160"/>
        </w:tabs>
        <w:ind w:left="2160" w:hanging="360"/>
      </w:pPr>
      <w:rPr>
        <w:rFonts w:ascii="Symbol" w:hAnsi="Symbol" w:cs="Symbol"/>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bullet"/>
      <w:lvlText w:val=""/>
      <w:lvlJc w:val="left"/>
      <w:pPr>
        <w:tabs>
          <w:tab w:val="num" w:pos="2160"/>
        </w:tabs>
        <w:ind w:left="2160" w:hanging="360"/>
      </w:pPr>
      <w:rPr>
        <w:rFonts w:ascii="Symbol" w:hAnsi="Symbol" w:cs="Symbol"/>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357"/>
        </w:tabs>
        <w:ind w:left="357" w:hanging="357"/>
      </w:pPr>
      <w:rPr>
        <w:rFonts w:cs="Times New Roman"/>
      </w:rPr>
    </w:lvl>
  </w:abstractNum>
  <w:abstractNum w:abstractNumId="22" w15:restartNumberingAfterBreak="0">
    <w:nsid w:val="00000018"/>
    <w:multiLevelType w:val="multilevel"/>
    <w:tmpl w:val="00000018"/>
    <w:name w:val="WW8Num24"/>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bullet"/>
      <w:lvlText w:val=""/>
      <w:lvlJc w:val="left"/>
      <w:pPr>
        <w:tabs>
          <w:tab w:val="num" w:pos="2160"/>
        </w:tabs>
        <w:ind w:left="2160" w:hanging="360"/>
      </w:pPr>
      <w:rPr>
        <w:rFonts w:ascii="Symbol" w:hAnsi="Symbol" w:cs="Symbol"/>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077"/>
        </w:tabs>
        <w:ind w:left="1077" w:hanging="357"/>
      </w:pPr>
      <w:rPr>
        <w:sz w:val="20"/>
        <w:szCs w:val="20"/>
      </w:rPr>
    </w:lvl>
    <w:lvl w:ilvl="2">
      <w:start w:val="1"/>
      <w:numFmt w:val="lowerLetter"/>
      <w:lvlText w:val="%3."/>
      <w:lvlJc w:val="left"/>
      <w:pPr>
        <w:tabs>
          <w:tab w:val="num" w:pos="1435"/>
        </w:tabs>
        <w:ind w:left="1435" w:hanging="358"/>
      </w:pPr>
      <w:rPr>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1A"/>
    <w:multiLevelType w:val="multilevel"/>
    <w:tmpl w:val="0000001A"/>
    <w:name w:val="WW8Num26"/>
    <w:lvl w:ilvl="0">
      <w:start w:val="2"/>
      <w:numFmt w:val="decimal"/>
      <w:lvlText w:val="%1."/>
      <w:lvlJc w:val="left"/>
      <w:pPr>
        <w:tabs>
          <w:tab w:val="num" w:pos="720"/>
        </w:tabs>
        <w:ind w:left="720" w:hanging="360"/>
      </w:pPr>
      <w:rPr>
        <w:sz w:val="20"/>
        <w:szCs w:val="20"/>
      </w:rPr>
    </w:lvl>
    <w:lvl w:ilvl="1">
      <w:start w:val="1"/>
      <w:numFmt w:val="lowerLetter"/>
      <w:lvlText w:val="%2."/>
      <w:lvlJc w:val="left"/>
      <w:pPr>
        <w:tabs>
          <w:tab w:val="num" w:pos="1077"/>
        </w:tabs>
        <w:ind w:left="1077" w:hanging="35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bullet"/>
      <w:lvlText w:val=""/>
      <w:lvlJc w:val="left"/>
      <w:pPr>
        <w:tabs>
          <w:tab w:val="num" w:pos="2160"/>
        </w:tabs>
        <w:ind w:left="2160" w:hanging="360"/>
      </w:pPr>
      <w:rPr>
        <w:rFonts w:ascii="Symbol" w:hAnsi="Symbol" w:cs="Symbol"/>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C"/>
    <w:multiLevelType w:val="multilevel"/>
    <w:tmpl w:val="0000001C"/>
    <w:name w:val="WW8Num28"/>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bullet"/>
      <w:lvlText w:val=""/>
      <w:lvlJc w:val="left"/>
      <w:pPr>
        <w:tabs>
          <w:tab w:val="num" w:pos="2160"/>
        </w:tabs>
        <w:ind w:left="2160" w:hanging="360"/>
      </w:pPr>
      <w:rPr>
        <w:rFonts w:ascii="Symbol" w:hAnsi="Symbol" w:cs="Symbol"/>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D"/>
    <w:multiLevelType w:val="multilevel"/>
    <w:tmpl w:val="0000001D"/>
    <w:name w:val="WW8Num29"/>
    <w:lvl w:ilvl="0">
      <w:start w:val="5"/>
      <w:numFmt w:val="decimal"/>
      <w:lvlText w:val="%1."/>
      <w:lvlJc w:val="left"/>
      <w:pPr>
        <w:tabs>
          <w:tab w:val="num" w:pos="720"/>
        </w:tabs>
        <w:ind w:left="720" w:hanging="360"/>
      </w:pPr>
      <w:rPr>
        <w:sz w:val="21"/>
        <w:szCs w:val="21"/>
      </w:rPr>
    </w:lvl>
    <w:lvl w:ilvl="1">
      <w:start w:val="1"/>
      <w:numFmt w:val="lowerLetter"/>
      <w:lvlText w:val="%2."/>
      <w:lvlJc w:val="left"/>
      <w:pPr>
        <w:tabs>
          <w:tab w:val="num" w:pos="1077"/>
        </w:tabs>
        <w:ind w:left="1077" w:hanging="35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E"/>
    <w:multiLevelType w:val="singleLevel"/>
    <w:tmpl w:val="0000001E"/>
    <w:name w:val="WW8Num30"/>
    <w:lvl w:ilvl="0">
      <w:start w:val="1"/>
      <w:numFmt w:val="decimal"/>
      <w:lvlText w:val="Usnesení č. %1:"/>
      <w:lvlJc w:val="left"/>
      <w:pPr>
        <w:tabs>
          <w:tab w:val="num" w:pos="1361"/>
        </w:tabs>
        <w:ind w:left="0" w:firstLine="0"/>
      </w:pPr>
      <w:rPr>
        <w:b/>
        <w:i w:val="0"/>
        <w:color w:val="FF0000"/>
      </w:rPr>
    </w:lvl>
  </w:abstractNum>
  <w:abstractNum w:abstractNumId="29" w15:restartNumberingAfterBreak="0">
    <w:nsid w:val="0000001F"/>
    <w:multiLevelType w:val="multilevel"/>
    <w:tmpl w:val="0000001F"/>
    <w:name w:val="WW8Num31"/>
    <w:lvl w:ilvl="0">
      <w:start w:val="3"/>
      <w:numFmt w:val="decimal"/>
      <w:lvlText w:val="%1."/>
      <w:lvlJc w:val="left"/>
      <w:pPr>
        <w:tabs>
          <w:tab w:val="num" w:pos="720"/>
        </w:tabs>
        <w:ind w:left="720" w:hanging="360"/>
      </w:pPr>
      <w:rPr>
        <w:sz w:val="21"/>
        <w:szCs w:val="21"/>
      </w:rPr>
    </w:lvl>
    <w:lvl w:ilvl="1">
      <w:start w:val="1"/>
      <w:numFmt w:val="lowerLetter"/>
      <w:lvlText w:val="%2."/>
      <w:lvlJc w:val="left"/>
      <w:pPr>
        <w:tabs>
          <w:tab w:val="num" w:pos="1077"/>
        </w:tabs>
        <w:ind w:left="1077" w:hanging="35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18F6A91"/>
    <w:multiLevelType w:val="multilevel"/>
    <w:tmpl w:val="32DCAB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3D36895"/>
    <w:multiLevelType w:val="multilevel"/>
    <w:tmpl w:val="81901848"/>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049D1A3B"/>
    <w:multiLevelType w:val="hybridMultilevel"/>
    <w:tmpl w:val="DF288780"/>
    <w:lvl w:ilvl="0" w:tplc="41888868">
      <w:start w:val="1"/>
      <w:numFmt w:val="decimal"/>
      <w:pStyle w:val="Normlnslov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10926661"/>
    <w:multiLevelType w:val="multilevel"/>
    <w:tmpl w:val="D9AE6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0AE2222"/>
    <w:multiLevelType w:val="multilevel"/>
    <w:tmpl w:val="D9AE64DA"/>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2CC5A6E"/>
    <w:multiLevelType w:val="multilevel"/>
    <w:tmpl w:val="F918A634"/>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15:restartNumberingAfterBreak="0">
    <w:nsid w:val="1DFC150D"/>
    <w:multiLevelType w:val="multilevel"/>
    <w:tmpl w:val="7DFEE52E"/>
    <w:lvl w:ilvl="0">
      <w:start w:val="1"/>
      <w:numFmt w:val="lowerLetter"/>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bullet"/>
      <w:lvlText w:val=""/>
      <w:lvlJc w:val="left"/>
      <w:pPr>
        <w:tabs>
          <w:tab w:val="num" w:pos="2160"/>
        </w:tabs>
        <w:ind w:left="2160" w:hanging="360"/>
      </w:pPr>
      <w:rPr>
        <w:rFonts w:ascii="Symbol" w:hAnsi="Symbol" w:cs="Symbol"/>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248B1D19"/>
    <w:multiLevelType w:val="hybridMultilevel"/>
    <w:tmpl w:val="E20EB614"/>
    <w:name w:val="WW8Num443"/>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8267EF3"/>
    <w:multiLevelType w:val="multilevel"/>
    <w:tmpl w:val="3BD6FFDC"/>
    <w:lvl w:ilvl="0">
      <w:start w:val="1"/>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b/>
        <w:u w:val="single"/>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2C07313E"/>
    <w:multiLevelType w:val="hybridMultilevel"/>
    <w:tmpl w:val="0FAC8F38"/>
    <w:name w:val="WW8Num445"/>
    <w:lvl w:ilvl="0" w:tplc="CB2856C0">
      <w:start w:val="7"/>
      <w:numFmt w:val="low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2C155468"/>
    <w:multiLevelType w:val="multilevel"/>
    <w:tmpl w:val="061A66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0D93978"/>
    <w:multiLevelType w:val="hybridMultilevel"/>
    <w:tmpl w:val="00C02F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26E6339"/>
    <w:multiLevelType w:val="multilevel"/>
    <w:tmpl w:val="9CE4583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5E97447"/>
    <w:multiLevelType w:val="multilevel"/>
    <w:tmpl w:val="2334E8EC"/>
    <w:name w:val="WW8Num43"/>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077"/>
        </w:tabs>
        <w:ind w:left="1077" w:hanging="357"/>
      </w:pPr>
      <w:rPr>
        <w:rFonts w:hint="default"/>
      </w:rPr>
    </w:lvl>
    <w:lvl w:ilvl="2">
      <w:start w:val="1"/>
      <w:numFmt w:val="bullet"/>
      <w:lvlText w:val=""/>
      <w:lvlJc w:val="left"/>
      <w:pPr>
        <w:tabs>
          <w:tab w:val="num" w:pos="1435"/>
        </w:tabs>
        <w:ind w:left="1435" w:hanging="358"/>
      </w:pPr>
      <w:rPr>
        <w:rFonts w:ascii="Symbol" w:hAnsi="Symbol" w:cs="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6F630BC"/>
    <w:multiLevelType w:val="multilevel"/>
    <w:tmpl w:val="6960E9F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37417974"/>
    <w:multiLevelType w:val="multilevel"/>
    <w:tmpl w:val="4EEAB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7B1329C"/>
    <w:multiLevelType w:val="multilevel"/>
    <w:tmpl w:val="B2C82A9A"/>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7" w15:restartNumberingAfterBreak="0">
    <w:nsid w:val="39F123F2"/>
    <w:multiLevelType w:val="hybridMultilevel"/>
    <w:tmpl w:val="0EF4240C"/>
    <w:lvl w:ilvl="0" w:tplc="F8E86DEE">
      <w:start w:val="1"/>
      <w:numFmt w:val="upperLetter"/>
      <w:pStyle w:val="Oddlusnese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3C1479F6"/>
    <w:multiLevelType w:val="hybridMultilevel"/>
    <w:tmpl w:val="440E2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3F240505"/>
    <w:multiLevelType w:val="multilevel"/>
    <w:tmpl w:val="B13852F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423E117F"/>
    <w:multiLevelType w:val="hybridMultilevel"/>
    <w:tmpl w:val="CD9EE2BC"/>
    <w:name w:val="WW8Num210"/>
    <w:lvl w:ilvl="0" w:tplc="68BC4C82">
      <w:start w:val="2"/>
      <w:numFmt w:val="decimal"/>
      <w:lvlText w:val="%1."/>
      <w:lvlJc w:val="left"/>
      <w:pPr>
        <w:ind w:left="108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9E3585B"/>
    <w:multiLevelType w:val="hybridMultilevel"/>
    <w:tmpl w:val="3CCA8786"/>
    <w:lvl w:ilvl="0" w:tplc="2D709E10">
      <w:start w:val="1"/>
      <w:numFmt w:val="decimal"/>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52" w15:restartNumberingAfterBreak="0">
    <w:nsid w:val="4AA14889"/>
    <w:multiLevelType w:val="multilevel"/>
    <w:tmpl w:val="C592F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F5C30E7"/>
    <w:multiLevelType w:val="multilevel"/>
    <w:tmpl w:val="01022A68"/>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50DF4887"/>
    <w:multiLevelType w:val="multilevel"/>
    <w:tmpl w:val="A02C2ABA"/>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537027D3"/>
    <w:multiLevelType w:val="multilevel"/>
    <w:tmpl w:val="A02C2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4DE0B6A"/>
    <w:multiLevelType w:val="multilevel"/>
    <w:tmpl w:val="584E2F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588B1AAB"/>
    <w:multiLevelType w:val="multilevel"/>
    <w:tmpl w:val="022E08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59EE3A79"/>
    <w:multiLevelType w:val="multilevel"/>
    <w:tmpl w:val="E1F4D9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9" w15:restartNumberingAfterBreak="0">
    <w:nsid w:val="5A221868"/>
    <w:multiLevelType w:val="multilevel"/>
    <w:tmpl w:val="2D00A746"/>
    <w:name w:val="WW8Num122"/>
    <w:lvl w:ilvl="0">
      <w:start w:val="6"/>
      <w:numFmt w:val="decimal"/>
      <w:lvlText w:val="%1."/>
      <w:lvlJc w:val="left"/>
      <w:pPr>
        <w:tabs>
          <w:tab w:val="num" w:pos="357"/>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bullet"/>
      <w:lvlText w:val=""/>
      <w:lvlJc w:val="left"/>
      <w:pPr>
        <w:tabs>
          <w:tab w:val="num" w:pos="2160"/>
        </w:tabs>
        <w:ind w:left="2160" w:hanging="360"/>
      </w:pPr>
      <w:rPr>
        <w:rFonts w:ascii="Symbol" w:hAnsi="Symbol" w:cs="Symbol"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5B31280F"/>
    <w:multiLevelType w:val="multilevel"/>
    <w:tmpl w:val="6960E9F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C9B7C99"/>
    <w:multiLevelType w:val="multilevel"/>
    <w:tmpl w:val="B8343C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5536F53"/>
    <w:multiLevelType w:val="multilevel"/>
    <w:tmpl w:val="9C281BE6"/>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671561C7"/>
    <w:multiLevelType w:val="hybridMultilevel"/>
    <w:tmpl w:val="42F4F5C0"/>
    <w:name w:val="WW8Num2102"/>
    <w:lvl w:ilvl="0" w:tplc="395E22EA">
      <w:start w:val="9"/>
      <w:numFmt w:val="decimal"/>
      <w:lvlText w:val="%1."/>
      <w:lvlJc w:val="left"/>
      <w:pPr>
        <w:ind w:left="108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76F6057"/>
    <w:multiLevelType w:val="multilevel"/>
    <w:tmpl w:val="4AB6760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0497B22"/>
    <w:multiLevelType w:val="multilevel"/>
    <w:tmpl w:val="209660B8"/>
    <w:name w:val="WW8Num444"/>
    <w:lvl w:ilvl="0">
      <w:start w:val="1"/>
      <w:numFmt w:val="decimal"/>
      <w:lvlText w:val="%1."/>
      <w:lvlJc w:val="left"/>
      <w:pPr>
        <w:tabs>
          <w:tab w:val="num" w:pos="720"/>
        </w:tabs>
        <w:ind w:left="720" w:hanging="360"/>
      </w:pPr>
      <w:rPr>
        <w:rFonts w:hint="default"/>
        <w:sz w:val="21"/>
        <w:szCs w:val="21"/>
      </w:rPr>
    </w:lvl>
    <w:lvl w:ilvl="1">
      <w:start w:val="1"/>
      <w:numFmt w:val="lowerLetter"/>
      <w:lvlText w:val="%2."/>
      <w:lvlJc w:val="left"/>
      <w:pPr>
        <w:tabs>
          <w:tab w:val="num" w:pos="1077"/>
        </w:tabs>
        <w:ind w:left="1077" w:hanging="357"/>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72877FA0"/>
    <w:multiLevelType w:val="multilevel"/>
    <w:tmpl w:val="6960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4E36DB4"/>
    <w:multiLevelType w:val="multilevel"/>
    <w:tmpl w:val="7A14C8C8"/>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76091BE6"/>
    <w:multiLevelType w:val="multilevel"/>
    <w:tmpl w:val="7F288D46"/>
    <w:name w:val="WW8Num4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077"/>
        </w:tabs>
        <w:ind w:left="1077" w:hanging="357"/>
      </w:pPr>
      <w:rPr>
        <w:rFonts w:hint="default"/>
      </w:rPr>
    </w:lvl>
    <w:lvl w:ilvl="2">
      <w:start w:val="1"/>
      <w:numFmt w:val="bullet"/>
      <w:lvlText w:val=""/>
      <w:lvlJc w:val="left"/>
      <w:pPr>
        <w:tabs>
          <w:tab w:val="num" w:pos="1435"/>
        </w:tabs>
        <w:ind w:left="1435" w:hanging="358"/>
      </w:pPr>
      <w:rPr>
        <w:rFonts w:ascii="Symbol" w:hAnsi="Symbol" w:cs="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76B8442A"/>
    <w:multiLevelType w:val="hybridMultilevel"/>
    <w:tmpl w:val="868C3016"/>
    <w:lvl w:ilvl="0" w:tplc="14DCA47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7CA46AB8"/>
    <w:multiLevelType w:val="hybridMultilevel"/>
    <w:tmpl w:val="1D34A4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7CB75E10"/>
    <w:multiLevelType w:val="hybridMultilevel"/>
    <w:tmpl w:val="B6E29C3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2" w15:restartNumberingAfterBreak="0">
    <w:nsid w:val="7E460CF4"/>
    <w:multiLevelType w:val="multilevel"/>
    <w:tmpl w:val="8552FF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6"/>
  </w:num>
  <w:num w:numId="4">
    <w:abstractNumId w:val="51"/>
  </w:num>
  <w:num w:numId="5">
    <w:abstractNumId w:val="35"/>
  </w:num>
  <w:num w:numId="6">
    <w:abstractNumId w:val="32"/>
    <w:lvlOverride w:ilvl="0">
      <w:startOverride w:val="1"/>
    </w:lvlOverride>
  </w:num>
  <w:num w:numId="7">
    <w:abstractNumId w:val="32"/>
    <w:lvlOverride w:ilvl="0">
      <w:startOverride w:val="1"/>
    </w:lvlOverride>
  </w:num>
  <w:num w:numId="8">
    <w:abstractNumId w:val="47"/>
  </w:num>
  <w:num w:numId="9">
    <w:abstractNumId w:val="32"/>
  </w:num>
  <w:num w:numId="10">
    <w:abstractNumId w:val="32"/>
    <w:lvlOverride w:ilvl="0">
      <w:startOverride w:val="1"/>
    </w:lvlOverride>
  </w:num>
  <w:num w:numId="11">
    <w:abstractNumId w:val="32"/>
    <w:lvlOverride w:ilvl="0">
      <w:startOverride w:val="1"/>
    </w:lvlOverride>
  </w:num>
  <w:num w:numId="12">
    <w:abstractNumId w:val="42"/>
  </w:num>
  <w:num w:numId="13">
    <w:abstractNumId w:val="40"/>
  </w:num>
  <w:num w:numId="14">
    <w:abstractNumId w:val="48"/>
  </w:num>
  <w:num w:numId="15">
    <w:abstractNumId w:val="32"/>
    <w:lvlOverride w:ilvl="0">
      <w:startOverride w:val="1"/>
    </w:lvlOverride>
  </w:num>
  <w:num w:numId="16">
    <w:abstractNumId w:val="32"/>
    <w:lvlOverride w:ilvl="0">
      <w:startOverride w:val="1"/>
    </w:lvlOverride>
  </w:num>
  <w:num w:numId="17">
    <w:abstractNumId w:val="58"/>
  </w:num>
  <w:num w:numId="18">
    <w:abstractNumId w:val="46"/>
  </w:num>
  <w:num w:numId="19">
    <w:abstractNumId w:val="57"/>
  </w:num>
  <w:num w:numId="20">
    <w:abstractNumId w:val="45"/>
  </w:num>
  <w:num w:numId="21">
    <w:abstractNumId w:val="72"/>
  </w:num>
  <w:num w:numId="22">
    <w:abstractNumId w:val="38"/>
  </w:num>
  <w:num w:numId="23">
    <w:abstractNumId w:val="64"/>
  </w:num>
  <w:num w:numId="24">
    <w:abstractNumId w:val="56"/>
  </w:num>
  <w:num w:numId="25">
    <w:abstractNumId w:val="61"/>
  </w:num>
  <w:num w:numId="26">
    <w:abstractNumId w:val="70"/>
  </w:num>
  <w:num w:numId="27">
    <w:abstractNumId w:val="69"/>
  </w:num>
  <w:num w:numId="28">
    <w:abstractNumId w:val="53"/>
  </w:num>
  <w:num w:numId="29">
    <w:abstractNumId w:val="30"/>
  </w:num>
  <w:num w:numId="30">
    <w:abstractNumId w:val="67"/>
  </w:num>
  <w:num w:numId="31">
    <w:abstractNumId w:val="31"/>
  </w:num>
  <w:num w:numId="32">
    <w:abstractNumId w:val="54"/>
  </w:num>
  <w:num w:numId="33">
    <w:abstractNumId w:val="55"/>
  </w:num>
  <w:num w:numId="34">
    <w:abstractNumId w:val="44"/>
  </w:num>
  <w:num w:numId="35">
    <w:abstractNumId w:val="60"/>
  </w:num>
  <w:num w:numId="36">
    <w:abstractNumId w:val="66"/>
  </w:num>
  <w:num w:numId="37">
    <w:abstractNumId w:val="34"/>
  </w:num>
  <w:num w:numId="38">
    <w:abstractNumId w:val="33"/>
  </w:num>
  <w:num w:numId="39">
    <w:abstractNumId w:val="49"/>
  </w:num>
  <w:num w:numId="40">
    <w:abstractNumId w:val="62"/>
  </w:num>
  <w:num w:numId="41">
    <w:abstractNumId w:val="32"/>
    <w:lvlOverride w:ilvl="0">
      <w:startOverride w:val="1"/>
    </w:lvlOverride>
  </w:num>
  <w:num w:numId="42">
    <w:abstractNumId w:val="41"/>
  </w:num>
  <w:num w:numId="43">
    <w:abstractNumId w:val="71"/>
  </w:num>
  <w:num w:numId="44">
    <w:abstractNumId w:val="52"/>
  </w:num>
  <w:num w:numId="45">
    <w:abstractNumId w:val="47"/>
    <w:lvlOverride w:ilvl="0">
      <w:startOverride w:val="4"/>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autoHyphenation/>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79"/>
    <w:rsid w:val="0000089D"/>
    <w:rsid w:val="000016BB"/>
    <w:rsid w:val="00002C24"/>
    <w:rsid w:val="00002D94"/>
    <w:rsid w:val="00004A68"/>
    <w:rsid w:val="000071D4"/>
    <w:rsid w:val="00010E26"/>
    <w:rsid w:val="00010EB3"/>
    <w:rsid w:val="00011BFD"/>
    <w:rsid w:val="00012D2A"/>
    <w:rsid w:val="00013868"/>
    <w:rsid w:val="00013EFB"/>
    <w:rsid w:val="000146F6"/>
    <w:rsid w:val="00015359"/>
    <w:rsid w:val="0001558C"/>
    <w:rsid w:val="00015A28"/>
    <w:rsid w:val="00015F55"/>
    <w:rsid w:val="000168BC"/>
    <w:rsid w:val="00020257"/>
    <w:rsid w:val="00020ECF"/>
    <w:rsid w:val="000231E1"/>
    <w:rsid w:val="0002378F"/>
    <w:rsid w:val="0002408F"/>
    <w:rsid w:val="00024D48"/>
    <w:rsid w:val="00025ADA"/>
    <w:rsid w:val="00025E1A"/>
    <w:rsid w:val="000265F5"/>
    <w:rsid w:val="00026F55"/>
    <w:rsid w:val="0002791D"/>
    <w:rsid w:val="000300B0"/>
    <w:rsid w:val="000336DB"/>
    <w:rsid w:val="000356D6"/>
    <w:rsid w:val="00036603"/>
    <w:rsid w:val="00036C97"/>
    <w:rsid w:val="00037445"/>
    <w:rsid w:val="00037FA7"/>
    <w:rsid w:val="000406D1"/>
    <w:rsid w:val="00040AE8"/>
    <w:rsid w:val="00040CAA"/>
    <w:rsid w:val="00040E9D"/>
    <w:rsid w:val="00041DFE"/>
    <w:rsid w:val="0004364C"/>
    <w:rsid w:val="00044A2E"/>
    <w:rsid w:val="00046913"/>
    <w:rsid w:val="00047708"/>
    <w:rsid w:val="00047F56"/>
    <w:rsid w:val="000513ED"/>
    <w:rsid w:val="00051B0D"/>
    <w:rsid w:val="000614A6"/>
    <w:rsid w:val="000628AB"/>
    <w:rsid w:val="00063486"/>
    <w:rsid w:val="00063854"/>
    <w:rsid w:val="000639DC"/>
    <w:rsid w:val="00064BE5"/>
    <w:rsid w:val="000651BD"/>
    <w:rsid w:val="00066639"/>
    <w:rsid w:val="000669F9"/>
    <w:rsid w:val="0007416B"/>
    <w:rsid w:val="0007518D"/>
    <w:rsid w:val="00076328"/>
    <w:rsid w:val="00076506"/>
    <w:rsid w:val="00080749"/>
    <w:rsid w:val="00081227"/>
    <w:rsid w:val="00083815"/>
    <w:rsid w:val="00086419"/>
    <w:rsid w:val="00092883"/>
    <w:rsid w:val="0009571E"/>
    <w:rsid w:val="00096FAE"/>
    <w:rsid w:val="00097541"/>
    <w:rsid w:val="000A1E8A"/>
    <w:rsid w:val="000A2F52"/>
    <w:rsid w:val="000A574A"/>
    <w:rsid w:val="000A7B2C"/>
    <w:rsid w:val="000B21C6"/>
    <w:rsid w:val="000B33C7"/>
    <w:rsid w:val="000B3AE2"/>
    <w:rsid w:val="000B4FE3"/>
    <w:rsid w:val="000B7BBB"/>
    <w:rsid w:val="000C1203"/>
    <w:rsid w:val="000C1DE2"/>
    <w:rsid w:val="000C519F"/>
    <w:rsid w:val="000C6BF0"/>
    <w:rsid w:val="000C6F8E"/>
    <w:rsid w:val="000D28CD"/>
    <w:rsid w:val="000D2FEC"/>
    <w:rsid w:val="000D34BF"/>
    <w:rsid w:val="000D4EDC"/>
    <w:rsid w:val="000D4FED"/>
    <w:rsid w:val="000D5CA5"/>
    <w:rsid w:val="000D5CA6"/>
    <w:rsid w:val="000D757A"/>
    <w:rsid w:val="000E185D"/>
    <w:rsid w:val="000E1E8A"/>
    <w:rsid w:val="000E2675"/>
    <w:rsid w:val="000E6938"/>
    <w:rsid w:val="000E7F79"/>
    <w:rsid w:val="000F170F"/>
    <w:rsid w:val="000F1CD7"/>
    <w:rsid w:val="000F2D6B"/>
    <w:rsid w:val="000F721E"/>
    <w:rsid w:val="00101609"/>
    <w:rsid w:val="0010167F"/>
    <w:rsid w:val="0010198A"/>
    <w:rsid w:val="0010353D"/>
    <w:rsid w:val="001039A3"/>
    <w:rsid w:val="00103D57"/>
    <w:rsid w:val="00103F52"/>
    <w:rsid w:val="0010498B"/>
    <w:rsid w:val="00104A2D"/>
    <w:rsid w:val="00105B17"/>
    <w:rsid w:val="0010749C"/>
    <w:rsid w:val="0011074D"/>
    <w:rsid w:val="00112CAA"/>
    <w:rsid w:val="0011331C"/>
    <w:rsid w:val="0011377C"/>
    <w:rsid w:val="001147C5"/>
    <w:rsid w:val="001157E1"/>
    <w:rsid w:val="0011711C"/>
    <w:rsid w:val="00117457"/>
    <w:rsid w:val="00122C5A"/>
    <w:rsid w:val="0012341B"/>
    <w:rsid w:val="00125FDA"/>
    <w:rsid w:val="00126040"/>
    <w:rsid w:val="0012673C"/>
    <w:rsid w:val="00127B87"/>
    <w:rsid w:val="001314A0"/>
    <w:rsid w:val="001314B9"/>
    <w:rsid w:val="00132A3E"/>
    <w:rsid w:val="00132DE7"/>
    <w:rsid w:val="00134385"/>
    <w:rsid w:val="001351BF"/>
    <w:rsid w:val="0013675D"/>
    <w:rsid w:val="00136A2E"/>
    <w:rsid w:val="0013779D"/>
    <w:rsid w:val="00137AF5"/>
    <w:rsid w:val="00137C0D"/>
    <w:rsid w:val="00137E70"/>
    <w:rsid w:val="001410B9"/>
    <w:rsid w:val="001428C7"/>
    <w:rsid w:val="00142DD1"/>
    <w:rsid w:val="00145127"/>
    <w:rsid w:val="00145941"/>
    <w:rsid w:val="00147093"/>
    <w:rsid w:val="001471E6"/>
    <w:rsid w:val="001473B1"/>
    <w:rsid w:val="0015039F"/>
    <w:rsid w:val="0015138A"/>
    <w:rsid w:val="0015588F"/>
    <w:rsid w:val="00157065"/>
    <w:rsid w:val="0015781A"/>
    <w:rsid w:val="00157D9B"/>
    <w:rsid w:val="00160144"/>
    <w:rsid w:val="00160B97"/>
    <w:rsid w:val="00160EFD"/>
    <w:rsid w:val="001618C3"/>
    <w:rsid w:val="00162DAA"/>
    <w:rsid w:val="00163D93"/>
    <w:rsid w:val="00164823"/>
    <w:rsid w:val="00166EB5"/>
    <w:rsid w:val="001701D0"/>
    <w:rsid w:val="00172569"/>
    <w:rsid w:val="00174317"/>
    <w:rsid w:val="00175986"/>
    <w:rsid w:val="00176501"/>
    <w:rsid w:val="00181AA0"/>
    <w:rsid w:val="001846AB"/>
    <w:rsid w:val="00185988"/>
    <w:rsid w:val="001862D7"/>
    <w:rsid w:val="00186671"/>
    <w:rsid w:val="00192868"/>
    <w:rsid w:val="0019324B"/>
    <w:rsid w:val="00194686"/>
    <w:rsid w:val="00195DBE"/>
    <w:rsid w:val="00196F0E"/>
    <w:rsid w:val="00196F14"/>
    <w:rsid w:val="001A0F4E"/>
    <w:rsid w:val="001A117B"/>
    <w:rsid w:val="001A1F01"/>
    <w:rsid w:val="001A3378"/>
    <w:rsid w:val="001A3BDB"/>
    <w:rsid w:val="001A5502"/>
    <w:rsid w:val="001A6940"/>
    <w:rsid w:val="001A6C5F"/>
    <w:rsid w:val="001A6DFC"/>
    <w:rsid w:val="001A7B1A"/>
    <w:rsid w:val="001B01AB"/>
    <w:rsid w:val="001B14D4"/>
    <w:rsid w:val="001B16CD"/>
    <w:rsid w:val="001B2898"/>
    <w:rsid w:val="001B2DF9"/>
    <w:rsid w:val="001B4B33"/>
    <w:rsid w:val="001B4F87"/>
    <w:rsid w:val="001B66BD"/>
    <w:rsid w:val="001B78D5"/>
    <w:rsid w:val="001C1833"/>
    <w:rsid w:val="001C3A31"/>
    <w:rsid w:val="001C4352"/>
    <w:rsid w:val="001C533C"/>
    <w:rsid w:val="001C5D63"/>
    <w:rsid w:val="001C7199"/>
    <w:rsid w:val="001C7A49"/>
    <w:rsid w:val="001D042F"/>
    <w:rsid w:val="001D1A3A"/>
    <w:rsid w:val="001D2B1A"/>
    <w:rsid w:val="001D3303"/>
    <w:rsid w:val="001D5F6C"/>
    <w:rsid w:val="001D71A0"/>
    <w:rsid w:val="001D71BB"/>
    <w:rsid w:val="001E0B69"/>
    <w:rsid w:val="001E132D"/>
    <w:rsid w:val="001E1F22"/>
    <w:rsid w:val="001E3514"/>
    <w:rsid w:val="001E45C6"/>
    <w:rsid w:val="001F0740"/>
    <w:rsid w:val="001F0C6D"/>
    <w:rsid w:val="001F10B0"/>
    <w:rsid w:val="001F2853"/>
    <w:rsid w:val="001F5D9B"/>
    <w:rsid w:val="002000CF"/>
    <w:rsid w:val="002007F7"/>
    <w:rsid w:val="00201129"/>
    <w:rsid w:val="00201B29"/>
    <w:rsid w:val="0020277C"/>
    <w:rsid w:val="002030FE"/>
    <w:rsid w:val="0020424C"/>
    <w:rsid w:val="00204BAD"/>
    <w:rsid w:val="00204EBA"/>
    <w:rsid w:val="00206341"/>
    <w:rsid w:val="0020651A"/>
    <w:rsid w:val="00206FB9"/>
    <w:rsid w:val="002072A3"/>
    <w:rsid w:val="002102BD"/>
    <w:rsid w:val="00213026"/>
    <w:rsid w:val="00214603"/>
    <w:rsid w:val="002149DB"/>
    <w:rsid w:val="00214C57"/>
    <w:rsid w:val="002163A5"/>
    <w:rsid w:val="002233E5"/>
    <w:rsid w:val="002243C1"/>
    <w:rsid w:val="00230736"/>
    <w:rsid w:val="00231B01"/>
    <w:rsid w:val="00234DF5"/>
    <w:rsid w:val="00235218"/>
    <w:rsid w:val="00235343"/>
    <w:rsid w:val="00236E10"/>
    <w:rsid w:val="00241F89"/>
    <w:rsid w:val="00243AE5"/>
    <w:rsid w:val="002442FE"/>
    <w:rsid w:val="00250DCD"/>
    <w:rsid w:val="00250F1D"/>
    <w:rsid w:val="00253160"/>
    <w:rsid w:val="00255839"/>
    <w:rsid w:val="0025596B"/>
    <w:rsid w:val="00255C32"/>
    <w:rsid w:val="00257631"/>
    <w:rsid w:val="00260E09"/>
    <w:rsid w:val="00262B50"/>
    <w:rsid w:val="00263617"/>
    <w:rsid w:val="002641C4"/>
    <w:rsid w:val="00264A84"/>
    <w:rsid w:val="00264AA5"/>
    <w:rsid w:val="002659BD"/>
    <w:rsid w:val="00265D8D"/>
    <w:rsid w:val="00270F83"/>
    <w:rsid w:val="0027287A"/>
    <w:rsid w:val="00272DDD"/>
    <w:rsid w:val="00273C4F"/>
    <w:rsid w:val="002755F8"/>
    <w:rsid w:val="00276BA3"/>
    <w:rsid w:val="00277D07"/>
    <w:rsid w:val="00280451"/>
    <w:rsid w:val="00280C1C"/>
    <w:rsid w:val="00282328"/>
    <w:rsid w:val="002831FD"/>
    <w:rsid w:val="00283EF6"/>
    <w:rsid w:val="00285BD7"/>
    <w:rsid w:val="002869E7"/>
    <w:rsid w:val="0028754D"/>
    <w:rsid w:val="0029100E"/>
    <w:rsid w:val="0029243C"/>
    <w:rsid w:val="00292CA7"/>
    <w:rsid w:val="0029458B"/>
    <w:rsid w:val="00295192"/>
    <w:rsid w:val="00295DD1"/>
    <w:rsid w:val="00297797"/>
    <w:rsid w:val="002A031F"/>
    <w:rsid w:val="002A1BFA"/>
    <w:rsid w:val="002A3BD5"/>
    <w:rsid w:val="002A42B4"/>
    <w:rsid w:val="002A501B"/>
    <w:rsid w:val="002A5179"/>
    <w:rsid w:val="002A70B9"/>
    <w:rsid w:val="002B3A5A"/>
    <w:rsid w:val="002B3B4A"/>
    <w:rsid w:val="002B4612"/>
    <w:rsid w:val="002B6365"/>
    <w:rsid w:val="002B72CB"/>
    <w:rsid w:val="002B7F40"/>
    <w:rsid w:val="002C052D"/>
    <w:rsid w:val="002C0A29"/>
    <w:rsid w:val="002C216E"/>
    <w:rsid w:val="002C24B1"/>
    <w:rsid w:val="002C3642"/>
    <w:rsid w:val="002C51A1"/>
    <w:rsid w:val="002C6165"/>
    <w:rsid w:val="002C69F0"/>
    <w:rsid w:val="002C7575"/>
    <w:rsid w:val="002C796E"/>
    <w:rsid w:val="002C7E1F"/>
    <w:rsid w:val="002D1A83"/>
    <w:rsid w:val="002D23F2"/>
    <w:rsid w:val="002D2C27"/>
    <w:rsid w:val="002D2DA5"/>
    <w:rsid w:val="002D303A"/>
    <w:rsid w:val="002D535F"/>
    <w:rsid w:val="002D5578"/>
    <w:rsid w:val="002D5900"/>
    <w:rsid w:val="002E02C8"/>
    <w:rsid w:val="002E1265"/>
    <w:rsid w:val="002E42A9"/>
    <w:rsid w:val="002E4528"/>
    <w:rsid w:val="002E6201"/>
    <w:rsid w:val="002E64BC"/>
    <w:rsid w:val="002E7753"/>
    <w:rsid w:val="002E7A76"/>
    <w:rsid w:val="002E7B7C"/>
    <w:rsid w:val="002F039A"/>
    <w:rsid w:val="002F12BA"/>
    <w:rsid w:val="002F2BD7"/>
    <w:rsid w:val="002F32D3"/>
    <w:rsid w:val="002F4866"/>
    <w:rsid w:val="002F772E"/>
    <w:rsid w:val="002F7856"/>
    <w:rsid w:val="0030428F"/>
    <w:rsid w:val="00304CE4"/>
    <w:rsid w:val="0030694C"/>
    <w:rsid w:val="00307467"/>
    <w:rsid w:val="00307BC6"/>
    <w:rsid w:val="00310252"/>
    <w:rsid w:val="00310D24"/>
    <w:rsid w:val="003112EB"/>
    <w:rsid w:val="00311ED6"/>
    <w:rsid w:val="00313752"/>
    <w:rsid w:val="0031752C"/>
    <w:rsid w:val="003200F0"/>
    <w:rsid w:val="00320A73"/>
    <w:rsid w:val="00321271"/>
    <w:rsid w:val="00321659"/>
    <w:rsid w:val="003225D9"/>
    <w:rsid w:val="00325920"/>
    <w:rsid w:val="00327448"/>
    <w:rsid w:val="00327ADD"/>
    <w:rsid w:val="00330339"/>
    <w:rsid w:val="00331C18"/>
    <w:rsid w:val="00332DB2"/>
    <w:rsid w:val="003333C5"/>
    <w:rsid w:val="0033695F"/>
    <w:rsid w:val="003418E2"/>
    <w:rsid w:val="0034253F"/>
    <w:rsid w:val="00343A76"/>
    <w:rsid w:val="00343C5E"/>
    <w:rsid w:val="00344DBD"/>
    <w:rsid w:val="00345265"/>
    <w:rsid w:val="003455DA"/>
    <w:rsid w:val="00346201"/>
    <w:rsid w:val="00347D44"/>
    <w:rsid w:val="00347F30"/>
    <w:rsid w:val="00350346"/>
    <w:rsid w:val="003505C5"/>
    <w:rsid w:val="0035193A"/>
    <w:rsid w:val="00353E28"/>
    <w:rsid w:val="00353E9F"/>
    <w:rsid w:val="00354650"/>
    <w:rsid w:val="003563C6"/>
    <w:rsid w:val="00361290"/>
    <w:rsid w:val="0036251A"/>
    <w:rsid w:val="00362770"/>
    <w:rsid w:val="0036310A"/>
    <w:rsid w:val="003641CB"/>
    <w:rsid w:val="00364411"/>
    <w:rsid w:val="00364A72"/>
    <w:rsid w:val="00364F73"/>
    <w:rsid w:val="00366563"/>
    <w:rsid w:val="003666D6"/>
    <w:rsid w:val="0037066E"/>
    <w:rsid w:val="00371613"/>
    <w:rsid w:val="00371634"/>
    <w:rsid w:val="0037247F"/>
    <w:rsid w:val="0037285E"/>
    <w:rsid w:val="0037415A"/>
    <w:rsid w:val="003752D5"/>
    <w:rsid w:val="0037549F"/>
    <w:rsid w:val="003755CD"/>
    <w:rsid w:val="0037729B"/>
    <w:rsid w:val="00377B13"/>
    <w:rsid w:val="0038071D"/>
    <w:rsid w:val="00381009"/>
    <w:rsid w:val="00381051"/>
    <w:rsid w:val="00382B3B"/>
    <w:rsid w:val="00383E38"/>
    <w:rsid w:val="00384AB3"/>
    <w:rsid w:val="00384BD7"/>
    <w:rsid w:val="003853E3"/>
    <w:rsid w:val="00386F7B"/>
    <w:rsid w:val="003912ED"/>
    <w:rsid w:val="00391FC5"/>
    <w:rsid w:val="00392629"/>
    <w:rsid w:val="00392B86"/>
    <w:rsid w:val="00392F96"/>
    <w:rsid w:val="00392FF4"/>
    <w:rsid w:val="00394A5A"/>
    <w:rsid w:val="00396FDF"/>
    <w:rsid w:val="003970D2"/>
    <w:rsid w:val="0039755E"/>
    <w:rsid w:val="00397E17"/>
    <w:rsid w:val="003A18D9"/>
    <w:rsid w:val="003A1B22"/>
    <w:rsid w:val="003A2EDD"/>
    <w:rsid w:val="003A30DC"/>
    <w:rsid w:val="003A4E78"/>
    <w:rsid w:val="003A5F48"/>
    <w:rsid w:val="003B0B53"/>
    <w:rsid w:val="003B1EE1"/>
    <w:rsid w:val="003B21F8"/>
    <w:rsid w:val="003B3276"/>
    <w:rsid w:val="003B382D"/>
    <w:rsid w:val="003B4AFF"/>
    <w:rsid w:val="003B4C94"/>
    <w:rsid w:val="003B51E9"/>
    <w:rsid w:val="003B75FD"/>
    <w:rsid w:val="003C0B08"/>
    <w:rsid w:val="003C0CD8"/>
    <w:rsid w:val="003C0F12"/>
    <w:rsid w:val="003C1CD9"/>
    <w:rsid w:val="003C51A8"/>
    <w:rsid w:val="003C6B64"/>
    <w:rsid w:val="003C6D7A"/>
    <w:rsid w:val="003C706E"/>
    <w:rsid w:val="003D1366"/>
    <w:rsid w:val="003D4940"/>
    <w:rsid w:val="003D6092"/>
    <w:rsid w:val="003E016D"/>
    <w:rsid w:val="003E0608"/>
    <w:rsid w:val="003E0774"/>
    <w:rsid w:val="003E0BD4"/>
    <w:rsid w:val="003E1180"/>
    <w:rsid w:val="003E2BEA"/>
    <w:rsid w:val="003E30FC"/>
    <w:rsid w:val="003E3F14"/>
    <w:rsid w:val="003E4022"/>
    <w:rsid w:val="003E4882"/>
    <w:rsid w:val="003E4B28"/>
    <w:rsid w:val="003E6969"/>
    <w:rsid w:val="003E72A6"/>
    <w:rsid w:val="003F0B08"/>
    <w:rsid w:val="003F3E59"/>
    <w:rsid w:val="003F432A"/>
    <w:rsid w:val="004031A2"/>
    <w:rsid w:val="004042CE"/>
    <w:rsid w:val="004049C2"/>
    <w:rsid w:val="00405817"/>
    <w:rsid w:val="00405940"/>
    <w:rsid w:val="00406E3A"/>
    <w:rsid w:val="00407F1D"/>
    <w:rsid w:val="0041071D"/>
    <w:rsid w:val="004107E1"/>
    <w:rsid w:val="0041112A"/>
    <w:rsid w:val="0041348A"/>
    <w:rsid w:val="004139EE"/>
    <w:rsid w:val="00421DBB"/>
    <w:rsid w:val="004227D1"/>
    <w:rsid w:val="00425447"/>
    <w:rsid w:val="004260CE"/>
    <w:rsid w:val="00430A18"/>
    <w:rsid w:val="00431699"/>
    <w:rsid w:val="00432063"/>
    <w:rsid w:val="00436080"/>
    <w:rsid w:val="00436CAD"/>
    <w:rsid w:val="00437644"/>
    <w:rsid w:val="00440062"/>
    <w:rsid w:val="00441026"/>
    <w:rsid w:val="00442021"/>
    <w:rsid w:val="004440BA"/>
    <w:rsid w:val="00444348"/>
    <w:rsid w:val="004474A7"/>
    <w:rsid w:val="00447669"/>
    <w:rsid w:val="00447C8E"/>
    <w:rsid w:val="004518A1"/>
    <w:rsid w:val="00452325"/>
    <w:rsid w:val="004526ED"/>
    <w:rsid w:val="00452DC5"/>
    <w:rsid w:val="00453857"/>
    <w:rsid w:val="00454517"/>
    <w:rsid w:val="004547EA"/>
    <w:rsid w:val="00457156"/>
    <w:rsid w:val="004575C6"/>
    <w:rsid w:val="00461A89"/>
    <w:rsid w:val="00462BB9"/>
    <w:rsid w:val="00463871"/>
    <w:rsid w:val="00464779"/>
    <w:rsid w:val="004657AD"/>
    <w:rsid w:val="00466BDD"/>
    <w:rsid w:val="00473290"/>
    <w:rsid w:val="00475BD4"/>
    <w:rsid w:val="00480DC1"/>
    <w:rsid w:val="0048288C"/>
    <w:rsid w:val="00483A0A"/>
    <w:rsid w:val="00485AC8"/>
    <w:rsid w:val="00486556"/>
    <w:rsid w:val="00486E6B"/>
    <w:rsid w:val="004904D5"/>
    <w:rsid w:val="00492ABE"/>
    <w:rsid w:val="00492D7A"/>
    <w:rsid w:val="004943D9"/>
    <w:rsid w:val="00495E00"/>
    <w:rsid w:val="00496A83"/>
    <w:rsid w:val="00496BAF"/>
    <w:rsid w:val="00496FDC"/>
    <w:rsid w:val="004A292C"/>
    <w:rsid w:val="004A2948"/>
    <w:rsid w:val="004A29F6"/>
    <w:rsid w:val="004A4473"/>
    <w:rsid w:val="004A4D26"/>
    <w:rsid w:val="004A502A"/>
    <w:rsid w:val="004A6750"/>
    <w:rsid w:val="004B110A"/>
    <w:rsid w:val="004B173D"/>
    <w:rsid w:val="004B25F7"/>
    <w:rsid w:val="004B464A"/>
    <w:rsid w:val="004B7A97"/>
    <w:rsid w:val="004B7DE9"/>
    <w:rsid w:val="004C1B71"/>
    <w:rsid w:val="004C1E3A"/>
    <w:rsid w:val="004C25C2"/>
    <w:rsid w:val="004C264D"/>
    <w:rsid w:val="004C466D"/>
    <w:rsid w:val="004C5FBB"/>
    <w:rsid w:val="004C6ED8"/>
    <w:rsid w:val="004C7688"/>
    <w:rsid w:val="004D0B03"/>
    <w:rsid w:val="004D0CF1"/>
    <w:rsid w:val="004D2681"/>
    <w:rsid w:val="004D2E58"/>
    <w:rsid w:val="004D3D59"/>
    <w:rsid w:val="004D4C85"/>
    <w:rsid w:val="004D5375"/>
    <w:rsid w:val="004D5D1D"/>
    <w:rsid w:val="004D5D63"/>
    <w:rsid w:val="004D7BB6"/>
    <w:rsid w:val="004E0FCB"/>
    <w:rsid w:val="004E1FC8"/>
    <w:rsid w:val="004F2554"/>
    <w:rsid w:val="004F4412"/>
    <w:rsid w:val="004F45E9"/>
    <w:rsid w:val="004F48D2"/>
    <w:rsid w:val="004F60FA"/>
    <w:rsid w:val="004F7E33"/>
    <w:rsid w:val="00500B86"/>
    <w:rsid w:val="00500FF7"/>
    <w:rsid w:val="00503E12"/>
    <w:rsid w:val="00505AAC"/>
    <w:rsid w:val="005067B2"/>
    <w:rsid w:val="00506D1E"/>
    <w:rsid w:val="005120E5"/>
    <w:rsid w:val="0051258C"/>
    <w:rsid w:val="00512B47"/>
    <w:rsid w:val="00512D74"/>
    <w:rsid w:val="005137A2"/>
    <w:rsid w:val="0051405E"/>
    <w:rsid w:val="005141DC"/>
    <w:rsid w:val="00516132"/>
    <w:rsid w:val="00516A92"/>
    <w:rsid w:val="00516E1E"/>
    <w:rsid w:val="0051756C"/>
    <w:rsid w:val="00521C98"/>
    <w:rsid w:val="00522107"/>
    <w:rsid w:val="005221E2"/>
    <w:rsid w:val="00522854"/>
    <w:rsid w:val="0052590E"/>
    <w:rsid w:val="00527C95"/>
    <w:rsid w:val="00530AC7"/>
    <w:rsid w:val="005312B2"/>
    <w:rsid w:val="0053133B"/>
    <w:rsid w:val="00532540"/>
    <w:rsid w:val="005334B8"/>
    <w:rsid w:val="00533725"/>
    <w:rsid w:val="00534D3E"/>
    <w:rsid w:val="00536E6A"/>
    <w:rsid w:val="00537168"/>
    <w:rsid w:val="00537A3C"/>
    <w:rsid w:val="00537A43"/>
    <w:rsid w:val="00537BC0"/>
    <w:rsid w:val="00537C57"/>
    <w:rsid w:val="00541553"/>
    <w:rsid w:val="005432E2"/>
    <w:rsid w:val="00543FE8"/>
    <w:rsid w:val="0054461D"/>
    <w:rsid w:val="00546755"/>
    <w:rsid w:val="00547007"/>
    <w:rsid w:val="00547D37"/>
    <w:rsid w:val="00550603"/>
    <w:rsid w:val="00554C00"/>
    <w:rsid w:val="00554EBD"/>
    <w:rsid w:val="005564AD"/>
    <w:rsid w:val="005604D6"/>
    <w:rsid w:val="00560570"/>
    <w:rsid w:val="00560E2E"/>
    <w:rsid w:val="00561D7D"/>
    <w:rsid w:val="00562510"/>
    <w:rsid w:val="00563E05"/>
    <w:rsid w:val="0056438D"/>
    <w:rsid w:val="0056574E"/>
    <w:rsid w:val="00565F71"/>
    <w:rsid w:val="00565FD7"/>
    <w:rsid w:val="0056641A"/>
    <w:rsid w:val="00566EE1"/>
    <w:rsid w:val="005674FB"/>
    <w:rsid w:val="00567508"/>
    <w:rsid w:val="00567756"/>
    <w:rsid w:val="00573432"/>
    <w:rsid w:val="005761F5"/>
    <w:rsid w:val="005764A1"/>
    <w:rsid w:val="0058052F"/>
    <w:rsid w:val="00581B1C"/>
    <w:rsid w:val="00584E47"/>
    <w:rsid w:val="005852A1"/>
    <w:rsid w:val="0058570A"/>
    <w:rsid w:val="00587A1B"/>
    <w:rsid w:val="00590A21"/>
    <w:rsid w:val="00593430"/>
    <w:rsid w:val="00593B84"/>
    <w:rsid w:val="00594465"/>
    <w:rsid w:val="005A01C7"/>
    <w:rsid w:val="005A09EE"/>
    <w:rsid w:val="005A1B32"/>
    <w:rsid w:val="005A256A"/>
    <w:rsid w:val="005A3F7A"/>
    <w:rsid w:val="005A4911"/>
    <w:rsid w:val="005A5CA2"/>
    <w:rsid w:val="005A6152"/>
    <w:rsid w:val="005B01C4"/>
    <w:rsid w:val="005B183D"/>
    <w:rsid w:val="005B1D53"/>
    <w:rsid w:val="005B28DE"/>
    <w:rsid w:val="005B36BD"/>
    <w:rsid w:val="005B5177"/>
    <w:rsid w:val="005B5267"/>
    <w:rsid w:val="005B55B5"/>
    <w:rsid w:val="005B78E4"/>
    <w:rsid w:val="005B7B3D"/>
    <w:rsid w:val="005C0FCB"/>
    <w:rsid w:val="005C3608"/>
    <w:rsid w:val="005C6B3A"/>
    <w:rsid w:val="005C707A"/>
    <w:rsid w:val="005C7150"/>
    <w:rsid w:val="005D01F4"/>
    <w:rsid w:val="005D030A"/>
    <w:rsid w:val="005D08CB"/>
    <w:rsid w:val="005D0A6E"/>
    <w:rsid w:val="005D0DFE"/>
    <w:rsid w:val="005D23E7"/>
    <w:rsid w:val="005D2706"/>
    <w:rsid w:val="005D2C37"/>
    <w:rsid w:val="005D6514"/>
    <w:rsid w:val="005E2222"/>
    <w:rsid w:val="005E23EA"/>
    <w:rsid w:val="005E2C27"/>
    <w:rsid w:val="005E437F"/>
    <w:rsid w:val="005F0B6F"/>
    <w:rsid w:val="005F0C43"/>
    <w:rsid w:val="005F0D47"/>
    <w:rsid w:val="005F1455"/>
    <w:rsid w:val="005F156A"/>
    <w:rsid w:val="005F28ED"/>
    <w:rsid w:val="005F3302"/>
    <w:rsid w:val="005F6375"/>
    <w:rsid w:val="005F7486"/>
    <w:rsid w:val="0060065C"/>
    <w:rsid w:val="00602390"/>
    <w:rsid w:val="006023ED"/>
    <w:rsid w:val="0060259B"/>
    <w:rsid w:val="00605E80"/>
    <w:rsid w:val="00606043"/>
    <w:rsid w:val="0060698A"/>
    <w:rsid w:val="006078B8"/>
    <w:rsid w:val="0061011C"/>
    <w:rsid w:val="00612A2F"/>
    <w:rsid w:val="0061339C"/>
    <w:rsid w:val="00613883"/>
    <w:rsid w:val="00615D5D"/>
    <w:rsid w:val="00616107"/>
    <w:rsid w:val="00616497"/>
    <w:rsid w:val="0061779A"/>
    <w:rsid w:val="006205F6"/>
    <w:rsid w:val="00622E8F"/>
    <w:rsid w:val="0062335A"/>
    <w:rsid w:val="006265ED"/>
    <w:rsid w:val="00626A9F"/>
    <w:rsid w:val="00630DAE"/>
    <w:rsid w:val="006314E6"/>
    <w:rsid w:val="006322FF"/>
    <w:rsid w:val="00632CD4"/>
    <w:rsid w:val="00633869"/>
    <w:rsid w:val="00633928"/>
    <w:rsid w:val="00633D7E"/>
    <w:rsid w:val="00634264"/>
    <w:rsid w:val="00634917"/>
    <w:rsid w:val="00634B1B"/>
    <w:rsid w:val="00635811"/>
    <w:rsid w:val="00635C60"/>
    <w:rsid w:val="00636280"/>
    <w:rsid w:val="006409D5"/>
    <w:rsid w:val="00640D3D"/>
    <w:rsid w:val="00640DBB"/>
    <w:rsid w:val="00642F61"/>
    <w:rsid w:val="006430E1"/>
    <w:rsid w:val="00645511"/>
    <w:rsid w:val="006474C8"/>
    <w:rsid w:val="0065000D"/>
    <w:rsid w:val="0065638D"/>
    <w:rsid w:val="0065781C"/>
    <w:rsid w:val="006578D1"/>
    <w:rsid w:val="0066144A"/>
    <w:rsid w:val="0066444A"/>
    <w:rsid w:val="00665AF4"/>
    <w:rsid w:val="00665D73"/>
    <w:rsid w:val="006664FE"/>
    <w:rsid w:val="00666E06"/>
    <w:rsid w:val="00667962"/>
    <w:rsid w:val="00670A86"/>
    <w:rsid w:val="00671D31"/>
    <w:rsid w:val="0067301E"/>
    <w:rsid w:val="00673775"/>
    <w:rsid w:val="00673A68"/>
    <w:rsid w:val="00674877"/>
    <w:rsid w:val="00674D4C"/>
    <w:rsid w:val="00675813"/>
    <w:rsid w:val="0067593D"/>
    <w:rsid w:val="00675D71"/>
    <w:rsid w:val="00675F97"/>
    <w:rsid w:val="006815AF"/>
    <w:rsid w:val="00681C47"/>
    <w:rsid w:val="00682792"/>
    <w:rsid w:val="006837BF"/>
    <w:rsid w:val="00684B93"/>
    <w:rsid w:val="00690880"/>
    <w:rsid w:val="0069205E"/>
    <w:rsid w:val="00693914"/>
    <w:rsid w:val="00693C85"/>
    <w:rsid w:val="006A015D"/>
    <w:rsid w:val="006A06A5"/>
    <w:rsid w:val="006A0B88"/>
    <w:rsid w:val="006A1537"/>
    <w:rsid w:val="006A194F"/>
    <w:rsid w:val="006A26F1"/>
    <w:rsid w:val="006A3186"/>
    <w:rsid w:val="006A4617"/>
    <w:rsid w:val="006A4B27"/>
    <w:rsid w:val="006A4F39"/>
    <w:rsid w:val="006B001E"/>
    <w:rsid w:val="006B12AF"/>
    <w:rsid w:val="006B180B"/>
    <w:rsid w:val="006B4338"/>
    <w:rsid w:val="006C0215"/>
    <w:rsid w:val="006C11FD"/>
    <w:rsid w:val="006C1C20"/>
    <w:rsid w:val="006C1D5D"/>
    <w:rsid w:val="006C3C2D"/>
    <w:rsid w:val="006C4DD5"/>
    <w:rsid w:val="006C7723"/>
    <w:rsid w:val="006D0B30"/>
    <w:rsid w:val="006D13C4"/>
    <w:rsid w:val="006D3DB6"/>
    <w:rsid w:val="006D4B2E"/>
    <w:rsid w:val="006D578B"/>
    <w:rsid w:val="006D5D57"/>
    <w:rsid w:val="006D6556"/>
    <w:rsid w:val="006D71DE"/>
    <w:rsid w:val="006D7713"/>
    <w:rsid w:val="006E161F"/>
    <w:rsid w:val="006E23FF"/>
    <w:rsid w:val="006E32E6"/>
    <w:rsid w:val="006E397A"/>
    <w:rsid w:val="006E4EFB"/>
    <w:rsid w:val="006F16BC"/>
    <w:rsid w:val="006F3199"/>
    <w:rsid w:val="006F5404"/>
    <w:rsid w:val="006F5AD4"/>
    <w:rsid w:val="006F7112"/>
    <w:rsid w:val="006F7C8D"/>
    <w:rsid w:val="00702BD5"/>
    <w:rsid w:val="00703D5C"/>
    <w:rsid w:val="007100E4"/>
    <w:rsid w:val="00710369"/>
    <w:rsid w:val="007105AA"/>
    <w:rsid w:val="00711045"/>
    <w:rsid w:val="00711AC0"/>
    <w:rsid w:val="0071232D"/>
    <w:rsid w:val="00713A55"/>
    <w:rsid w:val="00716C42"/>
    <w:rsid w:val="007172E5"/>
    <w:rsid w:val="00720C9C"/>
    <w:rsid w:val="00720FFC"/>
    <w:rsid w:val="00721D2A"/>
    <w:rsid w:val="00726298"/>
    <w:rsid w:val="00726A76"/>
    <w:rsid w:val="00726B41"/>
    <w:rsid w:val="00727492"/>
    <w:rsid w:val="0073232F"/>
    <w:rsid w:val="00732E66"/>
    <w:rsid w:val="007353E7"/>
    <w:rsid w:val="007361BB"/>
    <w:rsid w:val="0073766E"/>
    <w:rsid w:val="00737B8F"/>
    <w:rsid w:val="007425BC"/>
    <w:rsid w:val="0074510D"/>
    <w:rsid w:val="00746D33"/>
    <w:rsid w:val="00747925"/>
    <w:rsid w:val="007529C6"/>
    <w:rsid w:val="00753B37"/>
    <w:rsid w:val="00756238"/>
    <w:rsid w:val="00757667"/>
    <w:rsid w:val="00760411"/>
    <w:rsid w:val="0076122D"/>
    <w:rsid w:val="00762936"/>
    <w:rsid w:val="00764306"/>
    <w:rsid w:val="00765771"/>
    <w:rsid w:val="00766387"/>
    <w:rsid w:val="00770AD8"/>
    <w:rsid w:val="00771246"/>
    <w:rsid w:val="00771635"/>
    <w:rsid w:val="0077358C"/>
    <w:rsid w:val="00776FCD"/>
    <w:rsid w:val="007826BB"/>
    <w:rsid w:val="00785FAE"/>
    <w:rsid w:val="0078674A"/>
    <w:rsid w:val="007874DD"/>
    <w:rsid w:val="007931EC"/>
    <w:rsid w:val="00793BC1"/>
    <w:rsid w:val="0079442C"/>
    <w:rsid w:val="00795A04"/>
    <w:rsid w:val="00796F48"/>
    <w:rsid w:val="007A04FF"/>
    <w:rsid w:val="007A22C8"/>
    <w:rsid w:val="007A26E6"/>
    <w:rsid w:val="007A36F6"/>
    <w:rsid w:val="007A3784"/>
    <w:rsid w:val="007A4DD9"/>
    <w:rsid w:val="007A5210"/>
    <w:rsid w:val="007A61F2"/>
    <w:rsid w:val="007B1CAF"/>
    <w:rsid w:val="007B3970"/>
    <w:rsid w:val="007B39C5"/>
    <w:rsid w:val="007B3AAA"/>
    <w:rsid w:val="007B4135"/>
    <w:rsid w:val="007C1EC4"/>
    <w:rsid w:val="007C3EF6"/>
    <w:rsid w:val="007C55E7"/>
    <w:rsid w:val="007C6A88"/>
    <w:rsid w:val="007D1207"/>
    <w:rsid w:val="007D1B6B"/>
    <w:rsid w:val="007D2F1A"/>
    <w:rsid w:val="007D30DC"/>
    <w:rsid w:val="007D452C"/>
    <w:rsid w:val="007D623B"/>
    <w:rsid w:val="007E0402"/>
    <w:rsid w:val="007E0821"/>
    <w:rsid w:val="007E0A4B"/>
    <w:rsid w:val="007E0FD6"/>
    <w:rsid w:val="007E11C4"/>
    <w:rsid w:val="007E1392"/>
    <w:rsid w:val="007E1B23"/>
    <w:rsid w:val="007E2856"/>
    <w:rsid w:val="007E3E0B"/>
    <w:rsid w:val="007E40B8"/>
    <w:rsid w:val="007E6C02"/>
    <w:rsid w:val="007F0AE1"/>
    <w:rsid w:val="007F1795"/>
    <w:rsid w:val="007F3D9F"/>
    <w:rsid w:val="007F431E"/>
    <w:rsid w:val="007F564E"/>
    <w:rsid w:val="007F583B"/>
    <w:rsid w:val="007F60D3"/>
    <w:rsid w:val="007F68E3"/>
    <w:rsid w:val="007F6DFB"/>
    <w:rsid w:val="007F79E6"/>
    <w:rsid w:val="0080043D"/>
    <w:rsid w:val="00801077"/>
    <w:rsid w:val="00801969"/>
    <w:rsid w:val="008036A5"/>
    <w:rsid w:val="00804393"/>
    <w:rsid w:val="008044DC"/>
    <w:rsid w:val="00804F04"/>
    <w:rsid w:val="00805512"/>
    <w:rsid w:val="008056DC"/>
    <w:rsid w:val="0080749D"/>
    <w:rsid w:val="00807A75"/>
    <w:rsid w:val="00807A78"/>
    <w:rsid w:val="008117DB"/>
    <w:rsid w:val="008126AB"/>
    <w:rsid w:val="00814A5B"/>
    <w:rsid w:val="0081585A"/>
    <w:rsid w:val="008224CC"/>
    <w:rsid w:val="008234A5"/>
    <w:rsid w:val="00824739"/>
    <w:rsid w:val="008265F5"/>
    <w:rsid w:val="00826AD9"/>
    <w:rsid w:val="00826F7B"/>
    <w:rsid w:val="00830400"/>
    <w:rsid w:val="00832044"/>
    <w:rsid w:val="00832199"/>
    <w:rsid w:val="00832D9F"/>
    <w:rsid w:val="00832EDC"/>
    <w:rsid w:val="008332E4"/>
    <w:rsid w:val="008335FB"/>
    <w:rsid w:val="00833CA9"/>
    <w:rsid w:val="00834904"/>
    <w:rsid w:val="00836FFB"/>
    <w:rsid w:val="0083788E"/>
    <w:rsid w:val="008418F3"/>
    <w:rsid w:val="00842594"/>
    <w:rsid w:val="00842EC8"/>
    <w:rsid w:val="00843C73"/>
    <w:rsid w:val="00843E4B"/>
    <w:rsid w:val="0084424D"/>
    <w:rsid w:val="00844ED1"/>
    <w:rsid w:val="0084621F"/>
    <w:rsid w:val="008469B0"/>
    <w:rsid w:val="0084759A"/>
    <w:rsid w:val="00851927"/>
    <w:rsid w:val="00851D21"/>
    <w:rsid w:val="00851E34"/>
    <w:rsid w:val="008537D0"/>
    <w:rsid w:val="00853C96"/>
    <w:rsid w:val="00856AE2"/>
    <w:rsid w:val="00857766"/>
    <w:rsid w:val="008616B7"/>
    <w:rsid w:val="0086378D"/>
    <w:rsid w:val="00863D09"/>
    <w:rsid w:val="00863D2B"/>
    <w:rsid w:val="00863FBB"/>
    <w:rsid w:val="00866086"/>
    <w:rsid w:val="00866395"/>
    <w:rsid w:val="008666D3"/>
    <w:rsid w:val="00866716"/>
    <w:rsid w:val="0086754C"/>
    <w:rsid w:val="00867F83"/>
    <w:rsid w:val="008724BC"/>
    <w:rsid w:val="00873B96"/>
    <w:rsid w:val="00876A37"/>
    <w:rsid w:val="00877D6E"/>
    <w:rsid w:val="00882313"/>
    <w:rsid w:val="008828CA"/>
    <w:rsid w:val="00885612"/>
    <w:rsid w:val="00885703"/>
    <w:rsid w:val="00886EEF"/>
    <w:rsid w:val="008875A4"/>
    <w:rsid w:val="00887606"/>
    <w:rsid w:val="0089081B"/>
    <w:rsid w:val="00890A92"/>
    <w:rsid w:val="00890DE8"/>
    <w:rsid w:val="00892639"/>
    <w:rsid w:val="008929DF"/>
    <w:rsid w:val="00893C5D"/>
    <w:rsid w:val="008A092D"/>
    <w:rsid w:val="008A1892"/>
    <w:rsid w:val="008A3B54"/>
    <w:rsid w:val="008A42D5"/>
    <w:rsid w:val="008B00DF"/>
    <w:rsid w:val="008B0F71"/>
    <w:rsid w:val="008B143A"/>
    <w:rsid w:val="008B1BEF"/>
    <w:rsid w:val="008B369D"/>
    <w:rsid w:val="008B418F"/>
    <w:rsid w:val="008B5659"/>
    <w:rsid w:val="008B6417"/>
    <w:rsid w:val="008B6598"/>
    <w:rsid w:val="008C0FCE"/>
    <w:rsid w:val="008C14F5"/>
    <w:rsid w:val="008C18AC"/>
    <w:rsid w:val="008C29F9"/>
    <w:rsid w:val="008C3513"/>
    <w:rsid w:val="008C4AEC"/>
    <w:rsid w:val="008D3049"/>
    <w:rsid w:val="008D48BB"/>
    <w:rsid w:val="008D4D7E"/>
    <w:rsid w:val="008D51AF"/>
    <w:rsid w:val="008D51D6"/>
    <w:rsid w:val="008D629B"/>
    <w:rsid w:val="008D6B85"/>
    <w:rsid w:val="008D70D9"/>
    <w:rsid w:val="008D7486"/>
    <w:rsid w:val="008D7570"/>
    <w:rsid w:val="008E0EFC"/>
    <w:rsid w:val="008E124B"/>
    <w:rsid w:val="008E1D31"/>
    <w:rsid w:val="008E1DE1"/>
    <w:rsid w:val="008E2FEA"/>
    <w:rsid w:val="008E402B"/>
    <w:rsid w:val="008E45F5"/>
    <w:rsid w:val="008F3CF8"/>
    <w:rsid w:val="008F5DB9"/>
    <w:rsid w:val="008F68D1"/>
    <w:rsid w:val="009017FB"/>
    <w:rsid w:val="00901EEB"/>
    <w:rsid w:val="00902E93"/>
    <w:rsid w:val="009041EC"/>
    <w:rsid w:val="0090517F"/>
    <w:rsid w:val="00905864"/>
    <w:rsid w:val="009069E3"/>
    <w:rsid w:val="00907169"/>
    <w:rsid w:val="00910DA7"/>
    <w:rsid w:val="0091107C"/>
    <w:rsid w:val="009113CB"/>
    <w:rsid w:val="00912C59"/>
    <w:rsid w:val="00914DF6"/>
    <w:rsid w:val="00915B57"/>
    <w:rsid w:val="009164F8"/>
    <w:rsid w:val="00920478"/>
    <w:rsid w:val="009204C7"/>
    <w:rsid w:val="00922F9D"/>
    <w:rsid w:val="009264CE"/>
    <w:rsid w:val="009266F5"/>
    <w:rsid w:val="00927F31"/>
    <w:rsid w:val="00932B2C"/>
    <w:rsid w:val="00934044"/>
    <w:rsid w:val="0093469D"/>
    <w:rsid w:val="00934AD9"/>
    <w:rsid w:val="00934CCC"/>
    <w:rsid w:val="00934FE8"/>
    <w:rsid w:val="00937BF5"/>
    <w:rsid w:val="009405D8"/>
    <w:rsid w:val="00940781"/>
    <w:rsid w:val="00943E8C"/>
    <w:rsid w:val="009440FC"/>
    <w:rsid w:val="00944E93"/>
    <w:rsid w:val="00950C2B"/>
    <w:rsid w:val="009524CC"/>
    <w:rsid w:val="00952C56"/>
    <w:rsid w:val="0095315E"/>
    <w:rsid w:val="009535D1"/>
    <w:rsid w:val="00953A4C"/>
    <w:rsid w:val="009554D6"/>
    <w:rsid w:val="00955D0B"/>
    <w:rsid w:val="00955D4E"/>
    <w:rsid w:val="00956617"/>
    <w:rsid w:val="00961686"/>
    <w:rsid w:val="00962524"/>
    <w:rsid w:val="00964989"/>
    <w:rsid w:val="00964DF8"/>
    <w:rsid w:val="00966E7A"/>
    <w:rsid w:val="00967000"/>
    <w:rsid w:val="0096750C"/>
    <w:rsid w:val="009677A5"/>
    <w:rsid w:val="00967E06"/>
    <w:rsid w:val="00967EAC"/>
    <w:rsid w:val="00971D3D"/>
    <w:rsid w:val="00977321"/>
    <w:rsid w:val="009774AD"/>
    <w:rsid w:val="009777C3"/>
    <w:rsid w:val="0097799B"/>
    <w:rsid w:val="00977D03"/>
    <w:rsid w:val="00980DAF"/>
    <w:rsid w:val="00982E0D"/>
    <w:rsid w:val="009843B0"/>
    <w:rsid w:val="009857F8"/>
    <w:rsid w:val="00985A30"/>
    <w:rsid w:val="00986D20"/>
    <w:rsid w:val="00986D6A"/>
    <w:rsid w:val="00986E13"/>
    <w:rsid w:val="009874C2"/>
    <w:rsid w:val="00990310"/>
    <w:rsid w:val="009915B9"/>
    <w:rsid w:val="009920C1"/>
    <w:rsid w:val="00996443"/>
    <w:rsid w:val="0099723B"/>
    <w:rsid w:val="009A070D"/>
    <w:rsid w:val="009A297D"/>
    <w:rsid w:val="009A6768"/>
    <w:rsid w:val="009A68BA"/>
    <w:rsid w:val="009B0A89"/>
    <w:rsid w:val="009B1D4D"/>
    <w:rsid w:val="009B3D73"/>
    <w:rsid w:val="009B6ABD"/>
    <w:rsid w:val="009C0513"/>
    <w:rsid w:val="009C173E"/>
    <w:rsid w:val="009C1AAB"/>
    <w:rsid w:val="009C209F"/>
    <w:rsid w:val="009C32A8"/>
    <w:rsid w:val="009C4E5E"/>
    <w:rsid w:val="009C4F5B"/>
    <w:rsid w:val="009C562C"/>
    <w:rsid w:val="009C63E1"/>
    <w:rsid w:val="009C7A91"/>
    <w:rsid w:val="009D12A4"/>
    <w:rsid w:val="009D274C"/>
    <w:rsid w:val="009D357A"/>
    <w:rsid w:val="009E1002"/>
    <w:rsid w:val="009E1841"/>
    <w:rsid w:val="009E4C27"/>
    <w:rsid w:val="009E563D"/>
    <w:rsid w:val="009E75A2"/>
    <w:rsid w:val="009E7C2D"/>
    <w:rsid w:val="009F0E01"/>
    <w:rsid w:val="009F1C9B"/>
    <w:rsid w:val="009F3478"/>
    <w:rsid w:val="009F36DE"/>
    <w:rsid w:val="009F3E42"/>
    <w:rsid w:val="009F6155"/>
    <w:rsid w:val="009F636F"/>
    <w:rsid w:val="009F6BE8"/>
    <w:rsid w:val="009F6D1E"/>
    <w:rsid w:val="009F7244"/>
    <w:rsid w:val="00A004A7"/>
    <w:rsid w:val="00A020F8"/>
    <w:rsid w:val="00A024BF"/>
    <w:rsid w:val="00A032BB"/>
    <w:rsid w:val="00A03557"/>
    <w:rsid w:val="00A03D32"/>
    <w:rsid w:val="00A03F70"/>
    <w:rsid w:val="00A04209"/>
    <w:rsid w:val="00A05242"/>
    <w:rsid w:val="00A0560C"/>
    <w:rsid w:val="00A06A67"/>
    <w:rsid w:val="00A079DA"/>
    <w:rsid w:val="00A109CF"/>
    <w:rsid w:val="00A12970"/>
    <w:rsid w:val="00A14958"/>
    <w:rsid w:val="00A15830"/>
    <w:rsid w:val="00A15EB7"/>
    <w:rsid w:val="00A1644F"/>
    <w:rsid w:val="00A16EEC"/>
    <w:rsid w:val="00A22E7D"/>
    <w:rsid w:val="00A2310F"/>
    <w:rsid w:val="00A23F12"/>
    <w:rsid w:val="00A25032"/>
    <w:rsid w:val="00A25726"/>
    <w:rsid w:val="00A27099"/>
    <w:rsid w:val="00A2709D"/>
    <w:rsid w:val="00A2752D"/>
    <w:rsid w:val="00A30F5B"/>
    <w:rsid w:val="00A318B7"/>
    <w:rsid w:val="00A371D1"/>
    <w:rsid w:val="00A40D17"/>
    <w:rsid w:val="00A41E6A"/>
    <w:rsid w:val="00A4286F"/>
    <w:rsid w:val="00A453D7"/>
    <w:rsid w:val="00A46226"/>
    <w:rsid w:val="00A476BA"/>
    <w:rsid w:val="00A47E30"/>
    <w:rsid w:val="00A50F60"/>
    <w:rsid w:val="00A5280E"/>
    <w:rsid w:val="00A53CCE"/>
    <w:rsid w:val="00A553C5"/>
    <w:rsid w:val="00A557E3"/>
    <w:rsid w:val="00A56D92"/>
    <w:rsid w:val="00A57335"/>
    <w:rsid w:val="00A6058D"/>
    <w:rsid w:val="00A61B25"/>
    <w:rsid w:val="00A62D5D"/>
    <w:rsid w:val="00A6322C"/>
    <w:rsid w:val="00A63D05"/>
    <w:rsid w:val="00A63D70"/>
    <w:rsid w:val="00A643D4"/>
    <w:rsid w:val="00A64476"/>
    <w:rsid w:val="00A645FF"/>
    <w:rsid w:val="00A6479A"/>
    <w:rsid w:val="00A70F38"/>
    <w:rsid w:val="00A73689"/>
    <w:rsid w:val="00A7428C"/>
    <w:rsid w:val="00A74F2D"/>
    <w:rsid w:val="00A7508C"/>
    <w:rsid w:val="00A763EC"/>
    <w:rsid w:val="00A773C2"/>
    <w:rsid w:val="00A774B9"/>
    <w:rsid w:val="00A80CB7"/>
    <w:rsid w:val="00A81777"/>
    <w:rsid w:val="00A8210F"/>
    <w:rsid w:val="00A83480"/>
    <w:rsid w:val="00A84654"/>
    <w:rsid w:val="00A84DE8"/>
    <w:rsid w:val="00A85DB3"/>
    <w:rsid w:val="00A86130"/>
    <w:rsid w:val="00A87F15"/>
    <w:rsid w:val="00A90F31"/>
    <w:rsid w:val="00A92206"/>
    <w:rsid w:val="00A93929"/>
    <w:rsid w:val="00A94DDA"/>
    <w:rsid w:val="00A966B4"/>
    <w:rsid w:val="00A97778"/>
    <w:rsid w:val="00A97A67"/>
    <w:rsid w:val="00AA2CDC"/>
    <w:rsid w:val="00AA49BE"/>
    <w:rsid w:val="00AA4AB9"/>
    <w:rsid w:val="00AA65F5"/>
    <w:rsid w:val="00AA6A01"/>
    <w:rsid w:val="00AB0589"/>
    <w:rsid w:val="00AB08C8"/>
    <w:rsid w:val="00AB09D5"/>
    <w:rsid w:val="00AB2D32"/>
    <w:rsid w:val="00AB2E7A"/>
    <w:rsid w:val="00AB673D"/>
    <w:rsid w:val="00AC0EE0"/>
    <w:rsid w:val="00AC31A8"/>
    <w:rsid w:val="00AC4286"/>
    <w:rsid w:val="00AC6DFA"/>
    <w:rsid w:val="00AD0ABC"/>
    <w:rsid w:val="00AD13C0"/>
    <w:rsid w:val="00AD4014"/>
    <w:rsid w:val="00AD50BE"/>
    <w:rsid w:val="00AD5D43"/>
    <w:rsid w:val="00AD5D4C"/>
    <w:rsid w:val="00AD6FB9"/>
    <w:rsid w:val="00AD7898"/>
    <w:rsid w:val="00AE24CA"/>
    <w:rsid w:val="00AE42A0"/>
    <w:rsid w:val="00AE4871"/>
    <w:rsid w:val="00AE4A10"/>
    <w:rsid w:val="00AE6C3D"/>
    <w:rsid w:val="00AF3751"/>
    <w:rsid w:val="00B015CC"/>
    <w:rsid w:val="00B01D1B"/>
    <w:rsid w:val="00B027D9"/>
    <w:rsid w:val="00B06DB5"/>
    <w:rsid w:val="00B10041"/>
    <w:rsid w:val="00B1268B"/>
    <w:rsid w:val="00B1275C"/>
    <w:rsid w:val="00B131EF"/>
    <w:rsid w:val="00B15773"/>
    <w:rsid w:val="00B16691"/>
    <w:rsid w:val="00B169FF"/>
    <w:rsid w:val="00B16A58"/>
    <w:rsid w:val="00B178A9"/>
    <w:rsid w:val="00B23889"/>
    <w:rsid w:val="00B23B08"/>
    <w:rsid w:val="00B2466D"/>
    <w:rsid w:val="00B26829"/>
    <w:rsid w:val="00B27F3A"/>
    <w:rsid w:val="00B306E5"/>
    <w:rsid w:val="00B311D6"/>
    <w:rsid w:val="00B32028"/>
    <w:rsid w:val="00B32810"/>
    <w:rsid w:val="00B332D0"/>
    <w:rsid w:val="00B3418A"/>
    <w:rsid w:val="00B3421A"/>
    <w:rsid w:val="00B35F1C"/>
    <w:rsid w:val="00B36160"/>
    <w:rsid w:val="00B36FC7"/>
    <w:rsid w:val="00B404A0"/>
    <w:rsid w:val="00B4122C"/>
    <w:rsid w:val="00B41639"/>
    <w:rsid w:val="00B41B8F"/>
    <w:rsid w:val="00B42914"/>
    <w:rsid w:val="00B42B85"/>
    <w:rsid w:val="00B45FF2"/>
    <w:rsid w:val="00B466E3"/>
    <w:rsid w:val="00B47283"/>
    <w:rsid w:val="00B474FD"/>
    <w:rsid w:val="00B502A7"/>
    <w:rsid w:val="00B50C3C"/>
    <w:rsid w:val="00B51116"/>
    <w:rsid w:val="00B52B24"/>
    <w:rsid w:val="00B54389"/>
    <w:rsid w:val="00B5448B"/>
    <w:rsid w:val="00B56AEC"/>
    <w:rsid w:val="00B570D2"/>
    <w:rsid w:val="00B60BCF"/>
    <w:rsid w:val="00B60E01"/>
    <w:rsid w:val="00B61699"/>
    <w:rsid w:val="00B64B89"/>
    <w:rsid w:val="00B64FC1"/>
    <w:rsid w:val="00B6794E"/>
    <w:rsid w:val="00B67F70"/>
    <w:rsid w:val="00B70001"/>
    <w:rsid w:val="00B7023D"/>
    <w:rsid w:val="00B712DA"/>
    <w:rsid w:val="00B72B01"/>
    <w:rsid w:val="00B73D4A"/>
    <w:rsid w:val="00B74C75"/>
    <w:rsid w:val="00B77062"/>
    <w:rsid w:val="00B81616"/>
    <w:rsid w:val="00B82000"/>
    <w:rsid w:val="00B82574"/>
    <w:rsid w:val="00B82C42"/>
    <w:rsid w:val="00B83373"/>
    <w:rsid w:val="00B839B4"/>
    <w:rsid w:val="00B84FB5"/>
    <w:rsid w:val="00B9005C"/>
    <w:rsid w:val="00B9125B"/>
    <w:rsid w:val="00B91831"/>
    <w:rsid w:val="00B921C4"/>
    <w:rsid w:val="00B92374"/>
    <w:rsid w:val="00B930D5"/>
    <w:rsid w:val="00B93EB0"/>
    <w:rsid w:val="00B96116"/>
    <w:rsid w:val="00BA03BE"/>
    <w:rsid w:val="00BA07AC"/>
    <w:rsid w:val="00BA0EEC"/>
    <w:rsid w:val="00BA71E5"/>
    <w:rsid w:val="00BA796B"/>
    <w:rsid w:val="00BB0266"/>
    <w:rsid w:val="00BB1A43"/>
    <w:rsid w:val="00BB1C34"/>
    <w:rsid w:val="00BB20E0"/>
    <w:rsid w:val="00BB2E8B"/>
    <w:rsid w:val="00BB3975"/>
    <w:rsid w:val="00BB40CD"/>
    <w:rsid w:val="00BB4ABE"/>
    <w:rsid w:val="00BB5E87"/>
    <w:rsid w:val="00BB7938"/>
    <w:rsid w:val="00BC2717"/>
    <w:rsid w:val="00BC2D70"/>
    <w:rsid w:val="00BC3177"/>
    <w:rsid w:val="00BC4C62"/>
    <w:rsid w:val="00BC5079"/>
    <w:rsid w:val="00BC5374"/>
    <w:rsid w:val="00BC61DA"/>
    <w:rsid w:val="00BC6D46"/>
    <w:rsid w:val="00BC7B90"/>
    <w:rsid w:val="00BD2426"/>
    <w:rsid w:val="00BD7030"/>
    <w:rsid w:val="00BD7E53"/>
    <w:rsid w:val="00BE00D6"/>
    <w:rsid w:val="00BE0721"/>
    <w:rsid w:val="00BE2E21"/>
    <w:rsid w:val="00BE4EF2"/>
    <w:rsid w:val="00BE70C6"/>
    <w:rsid w:val="00BF07D7"/>
    <w:rsid w:val="00BF24F9"/>
    <w:rsid w:val="00BF285E"/>
    <w:rsid w:val="00BF5913"/>
    <w:rsid w:val="00BF6278"/>
    <w:rsid w:val="00C0099D"/>
    <w:rsid w:val="00C00E83"/>
    <w:rsid w:val="00C01126"/>
    <w:rsid w:val="00C01A10"/>
    <w:rsid w:val="00C03FA7"/>
    <w:rsid w:val="00C052C4"/>
    <w:rsid w:val="00C06CD5"/>
    <w:rsid w:val="00C115F1"/>
    <w:rsid w:val="00C1334E"/>
    <w:rsid w:val="00C13456"/>
    <w:rsid w:val="00C13913"/>
    <w:rsid w:val="00C13AA6"/>
    <w:rsid w:val="00C150B3"/>
    <w:rsid w:val="00C167C3"/>
    <w:rsid w:val="00C17041"/>
    <w:rsid w:val="00C20384"/>
    <w:rsid w:val="00C20E45"/>
    <w:rsid w:val="00C22ED5"/>
    <w:rsid w:val="00C2349E"/>
    <w:rsid w:val="00C24588"/>
    <w:rsid w:val="00C25043"/>
    <w:rsid w:val="00C25984"/>
    <w:rsid w:val="00C26EC8"/>
    <w:rsid w:val="00C30877"/>
    <w:rsid w:val="00C30ACF"/>
    <w:rsid w:val="00C340C5"/>
    <w:rsid w:val="00C34681"/>
    <w:rsid w:val="00C3646A"/>
    <w:rsid w:val="00C405B7"/>
    <w:rsid w:val="00C40B1B"/>
    <w:rsid w:val="00C41287"/>
    <w:rsid w:val="00C41E35"/>
    <w:rsid w:val="00C42D95"/>
    <w:rsid w:val="00C43FA4"/>
    <w:rsid w:val="00C44C8B"/>
    <w:rsid w:val="00C4503A"/>
    <w:rsid w:val="00C462A0"/>
    <w:rsid w:val="00C46C68"/>
    <w:rsid w:val="00C506EF"/>
    <w:rsid w:val="00C524AC"/>
    <w:rsid w:val="00C52977"/>
    <w:rsid w:val="00C52C97"/>
    <w:rsid w:val="00C535E7"/>
    <w:rsid w:val="00C55CF1"/>
    <w:rsid w:val="00C565CA"/>
    <w:rsid w:val="00C57757"/>
    <w:rsid w:val="00C61DBC"/>
    <w:rsid w:val="00C63161"/>
    <w:rsid w:val="00C655AB"/>
    <w:rsid w:val="00C658DC"/>
    <w:rsid w:val="00C65EF6"/>
    <w:rsid w:val="00C66657"/>
    <w:rsid w:val="00C6666F"/>
    <w:rsid w:val="00C6699C"/>
    <w:rsid w:val="00C66BFB"/>
    <w:rsid w:val="00C70CD3"/>
    <w:rsid w:val="00C714ED"/>
    <w:rsid w:val="00C73B4B"/>
    <w:rsid w:val="00C8060F"/>
    <w:rsid w:val="00C81F7A"/>
    <w:rsid w:val="00C82F74"/>
    <w:rsid w:val="00C83BF4"/>
    <w:rsid w:val="00C83DE0"/>
    <w:rsid w:val="00C85328"/>
    <w:rsid w:val="00C933DC"/>
    <w:rsid w:val="00C938CB"/>
    <w:rsid w:val="00C9555C"/>
    <w:rsid w:val="00C963A0"/>
    <w:rsid w:val="00CA01B7"/>
    <w:rsid w:val="00CA024E"/>
    <w:rsid w:val="00CA1AD9"/>
    <w:rsid w:val="00CA27F1"/>
    <w:rsid w:val="00CA6D81"/>
    <w:rsid w:val="00CB0F6A"/>
    <w:rsid w:val="00CB263B"/>
    <w:rsid w:val="00CB2C14"/>
    <w:rsid w:val="00CB3B65"/>
    <w:rsid w:val="00CB3D77"/>
    <w:rsid w:val="00CB3FB6"/>
    <w:rsid w:val="00CB63CA"/>
    <w:rsid w:val="00CB6671"/>
    <w:rsid w:val="00CC03BD"/>
    <w:rsid w:val="00CC0FA5"/>
    <w:rsid w:val="00CC1138"/>
    <w:rsid w:val="00CC12EB"/>
    <w:rsid w:val="00CC1B04"/>
    <w:rsid w:val="00CC1BCE"/>
    <w:rsid w:val="00CC3CA2"/>
    <w:rsid w:val="00CC5693"/>
    <w:rsid w:val="00CD3A5D"/>
    <w:rsid w:val="00CD5261"/>
    <w:rsid w:val="00CD5F8E"/>
    <w:rsid w:val="00CD7033"/>
    <w:rsid w:val="00CD7579"/>
    <w:rsid w:val="00CD7606"/>
    <w:rsid w:val="00CE0864"/>
    <w:rsid w:val="00CE0A98"/>
    <w:rsid w:val="00CE34C6"/>
    <w:rsid w:val="00CE3A84"/>
    <w:rsid w:val="00CE4982"/>
    <w:rsid w:val="00CF0639"/>
    <w:rsid w:val="00CF07C0"/>
    <w:rsid w:val="00CF0AA2"/>
    <w:rsid w:val="00CF0B9B"/>
    <w:rsid w:val="00CF335A"/>
    <w:rsid w:val="00CF45FF"/>
    <w:rsid w:val="00CF565C"/>
    <w:rsid w:val="00CF579E"/>
    <w:rsid w:val="00D01265"/>
    <w:rsid w:val="00D019B8"/>
    <w:rsid w:val="00D03527"/>
    <w:rsid w:val="00D03AF4"/>
    <w:rsid w:val="00D04ADB"/>
    <w:rsid w:val="00D05FC2"/>
    <w:rsid w:val="00D0794C"/>
    <w:rsid w:val="00D11366"/>
    <w:rsid w:val="00D1274C"/>
    <w:rsid w:val="00D1330A"/>
    <w:rsid w:val="00D13A92"/>
    <w:rsid w:val="00D13B37"/>
    <w:rsid w:val="00D148A0"/>
    <w:rsid w:val="00D20935"/>
    <w:rsid w:val="00D21727"/>
    <w:rsid w:val="00D21CF1"/>
    <w:rsid w:val="00D24DC5"/>
    <w:rsid w:val="00D2549C"/>
    <w:rsid w:val="00D25D64"/>
    <w:rsid w:val="00D25E1C"/>
    <w:rsid w:val="00D26ACE"/>
    <w:rsid w:val="00D27626"/>
    <w:rsid w:val="00D32813"/>
    <w:rsid w:val="00D33C91"/>
    <w:rsid w:val="00D4240B"/>
    <w:rsid w:val="00D43299"/>
    <w:rsid w:val="00D45070"/>
    <w:rsid w:val="00D45F1E"/>
    <w:rsid w:val="00D45FB2"/>
    <w:rsid w:val="00D47CBE"/>
    <w:rsid w:val="00D501C0"/>
    <w:rsid w:val="00D504B6"/>
    <w:rsid w:val="00D51A76"/>
    <w:rsid w:val="00D51D35"/>
    <w:rsid w:val="00D524F4"/>
    <w:rsid w:val="00D53712"/>
    <w:rsid w:val="00D5387F"/>
    <w:rsid w:val="00D543C4"/>
    <w:rsid w:val="00D571A9"/>
    <w:rsid w:val="00D60A4E"/>
    <w:rsid w:val="00D626A0"/>
    <w:rsid w:val="00D646FB"/>
    <w:rsid w:val="00D708E0"/>
    <w:rsid w:val="00D722C1"/>
    <w:rsid w:val="00D734D3"/>
    <w:rsid w:val="00D73571"/>
    <w:rsid w:val="00D73690"/>
    <w:rsid w:val="00D73F05"/>
    <w:rsid w:val="00D74FFC"/>
    <w:rsid w:val="00D76161"/>
    <w:rsid w:val="00D82548"/>
    <w:rsid w:val="00D83B13"/>
    <w:rsid w:val="00D83D6A"/>
    <w:rsid w:val="00D85D0F"/>
    <w:rsid w:val="00D865F0"/>
    <w:rsid w:val="00D87D21"/>
    <w:rsid w:val="00D90870"/>
    <w:rsid w:val="00D9122E"/>
    <w:rsid w:val="00D91B7A"/>
    <w:rsid w:val="00D9372E"/>
    <w:rsid w:val="00D93E4B"/>
    <w:rsid w:val="00D94502"/>
    <w:rsid w:val="00D94624"/>
    <w:rsid w:val="00D97348"/>
    <w:rsid w:val="00DA01BB"/>
    <w:rsid w:val="00DA27A0"/>
    <w:rsid w:val="00DA3332"/>
    <w:rsid w:val="00DA3646"/>
    <w:rsid w:val="00DA5C6B"/>
    <w:rsid w:val="00DA62E9"/>
    <w:rsid w:val="00DA7990"/>
    <w:rsid w:val="00DB00F2"/>
    <w:rsid w:val="00DB1306"/>
    <w:rsid w:val="00DB5FE2"/>
    <w:rsid w:val="00DB689F"/>
    <w:rsid w:val="00DB7021"/>
    <w:rsid w:val="00DC006E"/>
    <w:rsid w:val="00DC688E"/>
    <w:rsid w:val="00DC7A15"/>
    <w:rsid w:val="00DD1A47"/>
    <w:rsid w:val="00DD5AD8"/>
    <w:rsid w:val="00DD5BC4"/>
    <w:rsid w:val="00DD6664"/>
    <w:rsid w:val="00DE0D92"/>
    <w:rsid w:val="00DE32A8"/>
    <w:rsid w:val="00DE4D05"/>
    <w:rsid w:val="00DE51DA"/>
    <w:rsid w:val="00DE5785"/>
    <w:rsid w:val="00DE7AE5"/>
    <w:rsid w:val="00DF3CA1"/>
    <w:rsid w:val="00DF4BEB"/>
    <w:rsid w:val="00DF55C9"/>
    <w:rsid w:val="00DF5668"/>
    <w:rsid w:val="00E0448A"/>
    <w:rsid w:val="00E0517E"/>
    <w:rsid w:val="00E059F2"/>
    <w:rsid w:val="00E05EA3"/>
    <w:rsid w:val="00E11CF3"/>
    <w:rsid w:val="00E1369F"/>
    <w:rsid w:val="00E142AB"/>
    <w:rsid w:val="00E146B2"/>
    <w:rsid w:val="00E149CA"/>
    <w:rsid w:val="00E159E6"/>
    <w:rsid w:val="00E17664"/>
    <w:rsid w:val="00E2137B"/>
    <w:rsid w:val="00E221BC"/>
    <w:rsid w:val="00E23F4C"/>
    <w:rsid w:val="00E23FA6"/>
    <w:rsid w:val="00E2419A"/>
    <w:rsid w:val="00E27DE3"/>
    <w:rsid w:val="00E30C86"/>
    <w:rsid w:val="00E312C0"/>
    <w:rsid w:val="00E322B8"/>
    <w:rsid w:val="00E346CF"/>
    <w:rsid w:val="00E34D62"/>
    <w:rsid w:val="00E36051"/>
    <w:rsid w:val="00E37F4F"/>
    <w:rsid w:val="00E4103B"/>
    <w:rsid w:val="00E5088C"/>
    <w:rsid w:val="00E51606"/>
    <w:rsid w:val="00E51770"/>
    <w:rsid w:val="00E51775"/>
    <w:rsid w:val="00E537AD"/>
    <w:rsid w:val="00E53910"/>
    <w:rsid w:val="00E56C3A"/>
    <w:rsid w:val="00E61AEC"/>
    <w:rsid w:val="00E622EC"/>
    <w:rsid w:val="00E63F8D"/>
    <w:rsid w:val="00E64B41"/>
    <w:rsid w:val="00E65DB0"/>
    <w:rsid w:val="00E67140"/>
    <w:rsid w:val="00E70F53"/>
    <w:rsid w:val="00E7490B"/>
    <w:rsid w:val="00E76110"/>
    <w:rsid w:val="00E80FD0"/>
    <w:rsid w:val="00E8105D"/>
    <w:rsid w:val="00E8199B"/>
    <w:rsid w:val="00E8369C"/>
    <w:rsid w:val="00E83F2E"/>
    <w:rsid w:val="00E8544C"/>
    <w:rsid w:val="00E85674"/>
    <w:rsid w:val="00E90282"/>
    <w:rsid w:val="00E9237E"/>
    <w:rsid w:val="00E926BA"/>
    <w:rsid w:val="00E92C89"/>
    <w:rsid w:val="00E93078"/>
    <w:rsid w:val="00E95D3A"/>
    <w:rsid w:val="00E963FE"/>
    <w:rsid w:val="00E96F32"/>
    <w:rsid w:val="00E97F90"/>
    <w:rsid w:val="00EA4208"/>
    <w:rsid w:val="00EA4756"/>
    <w:rsid w:val="00EA47A0"/>
    <w:rsid w:val="00EA5CD4"/>
    <w:rsid w:val="00EA6F25"/>
    <w:rsid w:val="00EB0808"/>
    <w:rsid w:val="00EB55BD"/>
    <w:rsid w:val="00EB5CE1"/>
    <w:rsid w:val="00EB7C50"/>
    <w:rsid w:val="00EC155B"/>
    <w:rsid w:val="00EC246B"/>
    <w:rsid w:val="00EC2C1C"/>
    <w:rsid w:val="00EC2C28"/>
    <w:rsid w:val="00EC4DF2"/>
    <w:rsid w:val="00EC4F9E"/>
    <w:rsid w:val="00EC50E9"/>
    <w:rsid w:val="00EC56C2"/>
    <w:rsid w:val="00EC6C1E"/>
    <w:rsid w:val="00EC6F8A"/>
    <w:rsid w:val="00ED06AF"/>
    <w:rsid w:val="00ED0F64"/>
    <w:rsid w:val="00ED44EE"/>
    <w:rsid w:val="00ED4F2C"/>
    <w:rsid w:val="00ED56E4"/>
    <w:rsid w:val="00ED5C91"/>
    <w:rsid w:val="00ED7DBA"/>
    <w:rsid w:val="00EE1BB4"/>
    <w:rsid w:val="00EE1C71"/>
    <w:rsid w:val="00EE2288"/>
    <w:rsid w:val="00EE2370"/>
    <w:rsid w:val="00EE2AE0"/>
    <w:rsid w:val="00EE2D28"/>
    <w:rsid w:val="00EE4127"/>
    <w:rsid w:val="00EE58DE"/>
    <w:rsid w:val="00EE5E1E"/>
    <w:rsid w:val="00EE5FDF"/>
    <w:rsid w:val="00EE6539"/>
    <w:rsid w:val="00EE6B91"/>
    <w:rsid w:val="00EE7306"/>
    <w:rsid w:val="00EE7C5B"/>
    <w:rsid w:val="00EF0191"/>
    <w:rsid w:val="00EF5955"/>
    <w:rsid w:val="00EF68A8"/>
    <w:rsid w:val="00EF7834"/>
    <w:rsid w:val="00EF787B"/>
    <w:rsid w:val="00F00C77"/>
    <w:rsid w:val="00F05AF4"/>
    <w:rsid w:val="00F10956"/>
    <w:rsid w:val="00F10D9E"/>
    <w:rsid w:val="00F14D36"/>
    <w:rsid w:val="00F17319"/>
    <w:rsid w:val="00F22C79"/>
    <w:rsid w:val="00F24BB1"/>
    <w:rsid w:val="00F2561E"/>
    <w:rsid w:val="00F25C5A"/>
    <w:rsid w:val="00F27694"/>
    <w:rsid w:val="00F31547"/>
    <w:rsid w:val="00F32211"/>
    <w:rsid w:val="00F32992"/>
    <w:rsid w:val="00F32ABB"/>
    <w:rsid w:val="00F3324A"/>
    <w:rsid w:val="00F336D7"/>
    <w:rsid w:val="00F3371F"/>
    <w:rsid w:val="00F35821"/>
    <w:rsid w:val="00F425E3"/>
    <w:rsid w:val="00F4286E"/>
    <w:rsid w:val="00F4631D"/>
    <w:rsid w:val="00F4759B"/>
    <w:rsid w:val="00F47BF3"/>
    <w:rsid w:val="00F515AA"/>
    <w:rsid w:val="00F515B6"/>
    <w:rsid w:val="00F5306C"/>
    <w:rsid w:val="00F53DE5"/>
    <w:rsid w:val="00F54D35"/>
    <w:rsid w:val="00F55217"/>
    <w:rsid w:val="00F56099"/>
    <w:rsid w:val="00F56C8E"/>
    <w:rsid w:val="00F56D71"/>
    <w:rsid w:val="00F57230"/>
    <w:rsid w:val="00F57430"/>
    <w:rsid w:val="00F6145F"/>
    <w:rsid w:val="00F62585"/>
    <w:rsid w:val="00F64E30"/>
    <w:rsid w:val="00F65888"/>
    <w:rsid w:val="00F66728"/>
    <w:rsid w:val="00F720C9"/>
    <w:rsid w:val="00F73096"/>
    <w:rsid w:val="00F73E2E"/>
    <w:rsid w:val="00F752FA"/>
    <w:rsid w:val="00F75911"/>
    <w:rsid w:val="00F76046"/>
    <w:rsid w:val="00F76B3C"/>
    <w:rsid w:val="00F77857"/>
    <w:rsid w:val="00F862E6"/>
    <w:rsid w:val="00F87032"/>
    <w:rsid w:val="00F95DB5"/>
    <w:rsid w:val="00F95F98"/>
    <w:rsid w:val="00F967FA"/>
    <w:rsid w:val="00F972B3"/>
    <w:rsid w:val="00FA2655"/>
    <w:rsid w:val="00FA268C"/>
    <w:rsid w:val="00FA4252"/>
    <w:rsid w:val="00FA5336"/>
    <w:rsid w:val="00FA53ED"/>
    <w:rsid w:val="00FA5428"/>
    <w:rsid w:val="00FA5F28"/>
    <w:rsid w:val="00FA6910"/>
    <w:rsid w:val="00FA6FA0"/>
    <w:rsid w:val="00FA749D"/>
    <w:rsid w:val="00FB0C62"/>
    <w:rsid w:val="00FB2153"/>
    <w:rsid w:val="00FB26F0"/>
    <w:rsid w:val="00FB6B7A"/>
    <w:rsid w:val="00FB7BA7"/>
    <w:rsid w:val="00FB7ECD"/>
    <w:rsid w:val="00FC066E"/>
    <w:rsid w:val="00FC1A68"/>
    <w:rsid w:val="00FC2C23"/>
    <w:rsid w:val="00FC3E5A"/>
    <w:rsid w:val="00FC4430"/>
    <w:rsid w:val="00FC5799"/>
    <w:rsid w:val="00FC68D5"/>
    <w:rsid w:val="00FC6F13"/>
    <w:rsid w:val="00FC7058"/>
    <w:rsid w:val="00FC75FA"/>
    <w:rsid w:val="00FD189B"/>
    <w:rsid w:val="00FD2338"/>
    <w:rsid w:val="00FD259A"/>
    <w:rsid w:val="00FD2D98"/>
    <w:rsid w:val="00FD46D4"/>
    <w:rsid w:val="00FD6CCD"/>
    <w:rsid w:val="00FD7023"/>
    <w:rsid w:val="00FE6077"/>
    <w:rsid w:val="00FF1A97"/>
    <w:rsid w:val="00FF1E48"/>
    <w:rsid w:val="00FF292E"/>
    <w:rsid w:val="00FF2E09"/>
    <w:rsid w:val="00FF3143"/>
    <w:rsid w:val="00FF4D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8CC2C7"/>
  <w15:docId w15:val="{C52542F8-61EA-429A-9629-D250F9D7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71A9"/>
    <w:pPr>
      <w:jc w:val="both"/>
    </w:pPr>
    <w:rPr>
      <w:sz w:val="21"/>
      <w:szCs w:val="24"/>
      <w:lang w:eastAsia="ar-SA"/>
    </w:rPr>
  </w:style>
  <w:style w:type="paragraph" w:styleId="Nadpis1">
    <w:name w:val="heading 1"/>
    <w:basedOn w:val="Normln"/>
    <w:next w:val="Nadpis2"/>
    <w:link w:val="Nadpis1Char"/>
    <w:rsid w:val="00C85328"/>
    <w:pPr>
      <w:tabs>
        <w:tab w:val="num" w:pos="0"/>
      </w:tabs>
      <w:suppressAutoHyphens/>
      <w:spacing w:before="120" w:after="240"/>
      <w:jc w:val="center"/>
      <w:outlineLvl w:val="0"/>
    </w:pPr>
    <w:rPr>
      <w:rFonts w:ascii="Verdana" w:hAnsi="Verdana" w:cs="Verdana"/>
      <w:b/>
      <w:bCs/>
      <w:kern w:val="1"/>
      <w:sz w:val="28"/>
      <w:szCs w:val="28"/>
      <w:lang w:eastAsia="zh-CN"/>
    </w:rPr>
  </w:style>
  <w:style w:type="paragraph" w:styleId="Nadpis2">
    <w:name w:val="heading 2"/>
    <w:basedOn w:val="Normln"/>
    <w:next w:val="Normln"/>
    <w:pPr>
      <w:keepNext/>
      <w:numPr>
        <w:ilvl w:val="1"/>
        <w:numId w:val="1"/>
      </w:numPr>
      <w:overflowPunct w:val="0"/>
      <w:autoSpaceDE w:val="0"/>
      <w:spacing w:before="240" w:after="60"/>
      <w:textAlignment w:val="baseline"/>
      <w:outlineLvl w:val="1"/>
    </w:pPr>
    <w:rPr>
      <w:rFonts w:ascii="Arial" w:hAnsi="Arial" w:cs="Arial"/>
      <w:b/>
      <w:bCs/>
      <w:i/>
      <w:iCs/>
      <w:sz w:val="28"/>
      <w:szCs w:val="28"/>
    </w:rPr>
  </w:style>
  <w:style w:type="paragraph" w:styleId="Nadpis3">
    <w:name w:val="heading 3"/>
    <w:basedOn w:val="Normln"/>
    <w:next w:val="Normln"/>
    <w:pPr>
      <w:keepNext/>
      <w:numPr>
        <w:ilvl w:val="2"/>
        <w:numId w:val="1"/>
      </w:numPr>
      <w:overflowPunct w:val="0"/>
      <w:autoSpaceDE w:val="0"/>
      <w:spacing w:before="240" w:after="60"/>
      <w:textAlignment w:val="baseline"/>
      <w:outlineLvl w:val="2"/>
    </w:pPr>
    <w:rPr>
      <w:rFonts w:ascii="Arial" w:hAnsi="Arial" w:cs="Arial"/>
      <w:b/>
      <w:bCs/>
      <w:sz w:val="26"/>
      <w:szCs w:val="26"/>
    </w:rPr>
  </w:style>
  <w:style w:type="paragraph" w:styleId="Nadpis4">
    <w:name w:val="heading 4"/>
    <w:basedOn w:val="Normln"/>
    <w:next w:val="Zkladntext"/>
    <w:link w:val="Nadpis4Char"/>
    <w:rsid w:val="00C85328"/>
    <w:pPr>
      <w:tabs>
        <w:tab w:val="num" w:pos="0"/>
      </w:tabs>
      <w:suppressAutoHyphens/>
      <w:spacing w:before="240" w:after="120"/>
      <w:jc w:val="center"/>
      <w:outlineLvl w:val="3"/>
    </w:pPr>
    <w:rPr>
      <w:rFonts w:ascii="Verdana" w:hAnsi="Verdana" w:cs="Verdana"/>
      <w:b/>
      <w:bCs/>
      <w:color w:val="000000"/>
      <w:sz w:val="24"/>
      <w:lang w:eastAsia="zh-CN"/>
    </w:rPr>
  </w:style>
  <w:style w:type="paragraph" w:styleId="Nadpis5">
    <w:name w:val="heading 5"/>
    <w:basedOn w:val="Normln"/>
    <w:next w:val="Zkladntext"/>
    <w:link w:val="Nadpis5Char"/>
    <w:rsid w:val="00C85328"/>
    <w:pPr>
      <w:tabs>
        <w:tab w:val="num" w:pos="0"/>
      </w:tabs>
      <w:suppressAutoHyphens/>
      <w:jc w:val="center"/>
      <w:outlineLvl w:val="4"/>
    </w:pPr>
    <w:rPr>
      <w:rFonts w:ascii="Verdana" w:hAnsi="Verdana" w:cs="Verdana"/>
      <w:b/>
      <w:bCs/>
      <w:color w:val="000000"/>
      <w:sz w:val="36"/>
      <w:szCs w:val="36"/>
      <w:lang w:eastAsia="zh-CN"/>
    </w:rPr>
  </w:style>
  <w:style w:type="paragraph" w:styleId="Nadpis6">
    <w:name w:val="heading 6"/>
    <w:basedOn w:val="Normln"/>
    <w:next w:val="Zkladntext"/>
    <w:link w:val="Nadpis6Char"/>
    <w:rsid w:val="00C85328"/>
    <w:pPr>
      <w:tabs>
        <w:tab w:val="num" w:pos="0"/>
      </w:tabs>
      <w:suppressAutoHyphens/>
      <w:ind w:firstLine="612"/>
      <w:outlineLvl w:val="5"/>
    </w:pPr>
    <w:rPr>
      <w:rFonts w:ascii="Verdana" w:hAnsi="Verdana" w:cs="Verdana"/>
      <w:b/>
      <w:bCs/>
      <w:color w:val="000000"/>
      <w:sz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sz w:val="21"/>
      <w:szCs w:val="21"/>
    </w:rPr>
  </w:style>
  <w:style w:type="character" w:customStyle="1" w:styleId="WW8Num3z0">
    <w:name w:val="WW8Num3z0"/>
    <w:rPr>
      <w:sz w:val="21"/>
      <w:szCs w:val="21"/>
    </w:rPr>
  </w:style>
  <w:style w:type="character" w:customStyle="1" w:styleId="WW8Num4z0">
    <w:name w:val="WW8Num4z0"/>
    <w:rPr>
      <w:rFonts w:cs="Times New Roman"/>
    </w:rPr>
  </w:style>
  <w:style w:type="character" w:customStyle="1" w:styleId="WW8Num5z0">
    <w:name w:val="WW8Num5z0"/>
    <w:rPr>
      <w:sz w:val="21"/>
      <w:szCs w:val="21"/>
    </w:rPr>
  </w:style>
  <w:style w:type="character" w:customStyle="1" w:styleId="WW8Num5z2">
    <w:name w:val="WW8Num5z2"/>
    <w:rPr>
      <w:rFonts w:ascii="Symbol" w:hAnsi="Symbol" w:cs="Symbol"/>
      <w:sz w:val="20"/>
    </w:rPr>
  </w:style>
  <w:style w:type="character" w:customStyle="1" w:styleId="WW8Num6z0">
    <w:name w:val="WW8Num6z0"/>
    <w:rPr>
      <w:sz w:val="20"/>
      <w:szCs w:val="20"/>
    </w:rPr>
  </w:style>
  <w:style w:type="character" w:customStyle="1" w:styleId="WW8Num7z0">
    <w:name w:val="WW8Num7z0"/>
    <w:rPr>
      <w:sz w:val="21"/>
      <w:szCs w:val="21"/>
    </w:rPr>
  </w:style>
  <w:style w:type="character" w:customStyle="1" w:styleId="WW8Num7z2">
    <w:name w:val="WW8Num7z2"/>
    <w:rPr>
      <w:rFonts w:ascii="Symbol" w:hAnsi="Symbol" w:cs="Symbol"/>
      <w:sz w:val="20"/>
    </w:rPr>
  </w:style>
  <w:style w:type="character" w:customStyle="1" w:styleId="WW8Num8z2">
    <w:name w:val="WW8Num8z2"/>
    <w:rPr>
      <w:rFonts w:ascii="Symbol" w:hAnsi="Symbol" w:cs="Symbol"/>
      <w:sz w:val="20"/>
    </w:rPr>
  </w:style>
  <w:style w:type="character" w:customStyle="1" w:styleId="WW8Num9z0">
    <w:name w:val="WW8Num9z0"/>
    <w:rPr>
      <w:sz w:val="21"/>
      <w:szCs w:val="21"/>
    </w:rPr>
  </w:style>
  <w:style w:type="character" w:customStyle="1" w:styleId="WW8Num10z2">
    <w:name w:val="WW8Num10z2"/>
    <w:rPr>
      <w:rFonts w:ascii="Symbol" w:hAnsi="Symbol" w:cs="Symbol"/>
      <w:sz w:val="20"/>
    </w:rPr>
  </w:style>
  <w:style w:type="character" w:customStyle="1" w:styleId="WW8Num11z0">
    <w:name w:val="WW8Num11z0"/>
    <w:rPr>
      <w:sz w:val="21"/>
      <w:szCs w:val="21"/>
    </w:rPr>
  </w:style>
  <w:style w:type="character" w:customStyle="1" w:styleId="WW8Num12z2">
    <w:name w:val="WW8Num12z2"/>
    <w:rPr>
      <w:rFonts w:ascii="Symbol" w:hAnsi="Symbol" w:cs="Symbol"/>
      <w:sz w:val="20"/>
    </w:rPr>
  </w:style>
  <w:style w:type="character" w:customStyle="1" w:styleId="WW8Num13z0">
    <w:name w:val="WW8Num13z0"/>
    <w:rPr>
      <w:sz w:val="21"/>
      <w:szCs w:val="21"/>
    </w:rPr>
  </w:style>
  <w:style w:type="character" w:customStyle="1" w:styleId="WW8Num14z0">
    <w:name w:val="WW8Num14z0"/>
    <w:rPr>
      <w:sz w:val="21"/>
      <w:szCs w:val="21"/>
    </w:rPr>
  </w:style>
  <w:style w:type="character" w:customStyle="1" w:styleId="WW8Num15z0">
    <w:name w:val="WW8Num15z0"/>
    <w:rPr>
      <w:sz w:val="20"/>
      <w:szCs w:val="20"/>
    </w:rPr>
  </w:style>
  <w:style w:type="character" w:customStyle="1" w:styleId="WW8Num16z0">
    <w:name w:val="WW8Num16z0"/>
    <w:rPr>
      <w:rFonts w:cs="Times New Roman"/>
    </w:rPr>
  </w:style>
  <w:style w:type="character" w:customStyle="1" w:styleId="WW8Num17z2">
    <w:name w:val="WW8Num17z2"/>
    <w:rPr>
      <w:rFonts w:ascii="Symbol" w:hAnsi="Symbol" w:cs="Symbol"/>
      <w:sz w:val="20"/>
    </w:rPr>
  </w:style>
  <w:style w:type="character" w:customStyle="1" w:styleId="WW8Num18z2">
    <w:name w:val="WW8Num18z2"/>
    <w:rPr>
      <w:rFonts w:ascii="Symbol" w:hAnsi="Symbol" w:cs="Symbol"/>
      <w:sz w:val="20"/>
    </w:rPr>
  </w:style>
  <w:style w:type="character" w:customStyle="1" w:styleId="WW8Num19z2">
    <w:name w:val="WW8Num19z2"/>
    <w:rPr>
      <w:rFonts w:ascii="Symbol" w:hAnsi="Symbol" w:cs="Symbol"/>
      <w:sz w:val="20"/>
    </w:rPr>
  </w:style>
  <w:style w:type="character" w:customStyle="1" w:styleId="WW8Num20z0">
    <w:name w:val="WW8Num20z0"/>
    <w:rPr>
      <w:sz w:val="21"/>
      <w:szCs w:val="21"/>
    </w:rPr>
  </w:style>
  <w:style w:type="character" w:customStyle="1" w:styleId="WW8Num20z2">
    <w:name w:val="WW8Num20z2"/>
    <w:rPr>
      <w:rFonts w:ascii="Symbol" w:hAnsi="Symbol" w:cs="Symbol"/>
      <w:sz w:val="20"/>
    </w:rPr>
  </w:style>
  <w:style w:type="character" w:customStyle="1" w:styleId="WW8Num21z2">
    <w:name w:val="WW8Num21z2"/>
    <w:rPr>
      <w:rFonts w:ascii="Symbol" w:hAnsi="Symbol" w:cs="Symbol"/>
      <w:sz w:val="20"/>
    </w:rPr>
  </w:style>
  <w:style w:type="character" w:customStyle="1" w:styleId="WW8Num22z2">
    <w:name w:val="WW8Num22z2"/>
    <w:rPr>
      <w:rFonts w:ascii="Symbol" w:hAnsi="Symbol" w:cs="Symbol"/>
      <w:sz w:val="20"/>
    </w:rPr>
  </w:style>
  <w:style w:type="character" w:customStyle="1" w:styleId="WW8Num23z0">
    <w:name w:val="WW8Num23z0"/>
    <w:rPr>
      <w:rFonts w:cs="Times New Roman"/>
    </w:rPr>
  </w:style>
  <w:style w:type="character" w:customStyle="1" w:styleId="WW8Num24z2">
    <w:name w:val="WW8Num24z2"/>
    <w:rPr>
      <w:rFonts w:ascii="Symbol" w:hAnsi="Symbol" w:cs="Symbol"/>
      <w:sz w:val="20"/>
    </w:rPr>
  </w:style>
  <w:style w:type="character" w:customStyle="1" w:styleId="WW8Num25z0">
    <w:name w:val="WW8Num25z0"/>
    <w:rPr>
      <w:sz w:val="20"/>
      <w:szCs w:val="20"/>
    </w:rPr>
  </w:style>
  <w:style w:type="character" w:customStyle="1" w:styleId="WW8Num26z0">
    <w:name w:val="WW8Num26z0"/>
    <w:rPr>
      <w:sz w:val="20"/>
      <w:szCs w:val="20"/>
    </w:rPr>
  </w:style>
  <w:style w:type="character" w:customStyle="1" w:styleId="WW8Num27z2">
    <w:name w:val="WW8Num27z2"/>
    <w:rPr>
      <w:rFonts w:ascii="Symbol" w:hAnsi="Symbol" w:cs="Symbol"/>
      <w:sz w:val="20"/>
    </w:rPr>
  </w:style>
  <w:style w:type="character" w:customStyle="1" w:styleId="WW8Num28z2">
    <w:name w:val="WW8Num28z2"/>
    <w:rPr>
      <w:rFonts w:ascii="Symbol" w:hAnsi="Symbol" w:cs="Symbol"/>
      <w:sz w:val="20"/>
    </w:rPr>
  </w:style>
  <w:style w:type="character" w:customStyle="1" w:styleId="WW8Num29z0">
    <w:name w:val="WW8Num29z0"/>
    <w:rPr>
      <w:sz w:val="21"/>
      <w:szCs w:val="21"/>
    </w:rPr>
  </w:style>
  <w:style w:type="character" w:customStyle="1" w:styleId="WW8Num30z0">
    <w:name w:val="WW8Num30z0"/>
    <w:rPr>
      <w:b/>
      <w:i w:val="0"/>
      <w:color w:val="FF0000"/>
    </w:rPr>
  </w:style>
  <w:style w:type="character" w:customStyle="1" w:styleId="WW8Num31z0">
    <w:name w:val="WW8Num31z0"/>
    <w:rPr>
      <w:sz w:val="21"/>
      <w:szCs w:val="21"/>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2">
    <w:name w:val="WW8Num4z2"/>
    <w:rPr>
      <w:rFonts w:ascii="Symbol" w:hAnsi="Symbol" w:cs="StarSymbol"/>
      <w:sz w:val="18"/>
      <w:szCs w:val="18"/>
    </w:rPr>
  </w:style>
  <w:style w:type="character" w:customStyle="1" w:styleId="WW8Num8z0">
    <w:name w:val="WW8Num8z0"/>
    <w:rPr>
      <w:rFonts w:cs="Times New Roman"/>
    </w:rPr>
  </w:style>
  <w:style w:type="character" w:customStyle="1" w:styleId="WW8Num10z0">
    <w:name w:val="WW8Num10z0"/>
    <w:rPr>
      <w:sz w:val="21"/>
      <w:szCs w:val="21"/>
    </w:rPr>
  </w:style>
  <w:style w:type="character" w:customStyle="1" w:styleId="WW8Num11z2">
    <w:name w:val="WW8Num11z2"/>
    <w:rPr>
      <w:rFonts w:ascii="Symbol" w:hAnsi="Symbol" w:cs="Symbol"/>
      <w:sz w:val="20"/>
    </w:rPr>
  </w:style>
  <w:style w:type="character" w:customStyle="1" w:styleId="WW8Num12z0">
    <w:name w:val="WW8Num12z0"/>
    <w:rPr>
      <w:rFonts w:cs="Times New Roman"/>
    </w:rPr>
  </w:style>
  <w:style w:type="character" w:customStyle="1" w:styleId="WW8Num13z2">
    <w:name w:val="WW8Num13z2"/>
    <w:rPr>
      <w:rFonts w:ascii="Symbol" w:hAnsi="Symbol" w:cs="Symbol"/>
      <w:sz w:val="20"/>
    </w:rPr>
  </w:style>
  <w:style w:type="character" w:customStyle="1" w:styleId="WW8Num17z0">
    <w:name w:val="WW8Num17z0"/>
    <w:rPr>
      <w:sz w:val="20"/>
      <w:szCs w:val="20"/>
    </w:rPr>
  </w:style>
  <w:style w:type="character" w:customStyle="1" w:styleId="WW8Num18z0">
    <w:name w:val="WW8Num18z0"/>
    <w:rPr>
      <w:sz w:val="21"/>
      <w:szCs w:val="21"/>
    </w:rPr>
  </w:style>
  <w:style w:type="character" w:customStyle="1" w:styleId="WW8Num19z0">
    <w:name w:val="WW8Num19z0"/>
    <w:rPr>
      <w:sz w:val="21"/>
      <w:szCs w:val="21"/>
    </w:rPr>
  </w:style>
  <w:style w:type="character" w:customStyle="1" w:styleId="WW8Num23z2">
    <w:name w:val="WW8Num23z2"/>
    <w:rPr>
      <w:rFonts w:ascii="Symbol" w:hAnsi="Symbol" w:cs="Symbol"/>
      <w:sz w:val="20"/>
    </w:rPr>
  </w:style>
  <w:style w:type="character" w:customStyle="1" w:styleId="WW8Num24z0">
    <w:name w:val="WW8Num24z0"/>
    <w:rPr>
      <w:sz w:val="20"/>
      <w:szCs w:val="20"/>
    </w:rPr>
  </w:style>
  <w:style w:type="character" w:customStyle="1" w:styleId="WW8Num27z0">
    <w:name w:val="WW8Num27z0"/>
    <w:rPr>
      <w:sz w:val="20"/>
      <w:szCs w:val="20"/>
    </w:rPr>
  </w:style>
  <w:style w:type="character" w:customStyle="1" w:styleId="WW8Num28z0">
    <w:name w:val="WW8Num28z0"/>
    <w:rPr>
      <w:sz w:val="21"/>
      <w:szCs w:val="21"/>
    </w:rPr>
  </w:style>
  <w:style w:type="character" w:customStyle="1" w:styleId="WW8Num30z2">
    <w:name w:val="WW8Num30z2"/>
    <w:rPr>
      <w:rFonts w:ascii="Symbol" w:hAnsi="Symbol" w:cs="Symbol"/>
      <w:sz w:val="20"/>
    </w:rPr>
  </w:style>
  <w:style w:type="character" w:customStyle="1" w:styleId="WW8Num31z2">
    <w:name w:val="WW8Num31z2"/>
    <w:rPr>
      <w:rFonts w:ascii="Symbol" w:hAnsi="Symbol" w:cs="Symbol"/>
      <w:sz w:val="20"/>
    </w:rPr>
  </w:style>
  <w:style w:type="character" w:customStyle="1" w:styleId="WW8Num32z2">
    <w:name w:val="WW8Num32z2"/>
    <w:rPr>
      <w:rFonts w:ascii="Symbol" w:hAnsi="Symbol" w:cs="Symbol"/>
      <w:sz w:val="20"/>
    </w:rPr>
  </w:style>
  <w:style w:type="character" w:customStyle="1" w:styleId="WW8Num33z0">
    <w:name w:val="WW8Num33z0"/>
    <w:rPr>
      <w:sz w:val="20"/>
      <w:szCs w:val="20"/>
    </w:rPr>
  </w:style>
  <w:style w:type="character" w:customStyle="1" w:styleId="WW8Num34z0">
    <w:name w:val="WW8Num34z0"/>
    <w:rPr>
      <w:sz w:val="21"/>
      <w:szCs w:val="21"/>
    </w:rPr>
  </w:style>
  <w:style w:type="character" w:customStyle="1" w:styleId="WW8Num35z2">
    <w:name w:val="WW8Num35z2"/>
    <w:rPr>
      <w:rFonts w:ascii="Symbol" w:hAnsi="Symbol" w:cs="Symbol"/>
      <w:sz w:val="20"/>
    </w:rPr>
  </w:style>
  <w:style w:type="character" w:customStyle="1" w:styleId="WW8Num36z0">
    <w:name w:val="WW8Num36z0"/>
    <w:rPr>
      <w:sz w:val="20"/>
      <w:szCs w:val="20"/>
    </w:rPr>
  </w:style>
  <w:style w:type="character" w:customStyle="1" w:styleId="WW8Num37z0">
    <w:name w:val="WW8Num37z0"/>
    <w:rPr>
      <w:sz w:val="20"/>
      <w:szCs w:val="20"/>
    </w:rPr>
  </w:style>
  <w:style w:type="character" w:customStyle="1" w:styleId="WW8Num38z0">
    <w:name w:val="WW8Num38z0"/>
    <w:rPr>
      <w:rFonts w:cs="Times New Roman"/>
    </w:rPr>
  </w:style>
  <w:style w:type="character" w:customStyle="1" w:styleId="WW8Num39z0">
    <w:name w:val="WW8Num39z0"/>
    <w:rPr>
      <w:sz w:val="20"/>
      <w:szCs w:val="20"/>
    </w:rPr>
  </w:style>
  <w:style w:type="character" w:customStyle="1" w:styleId="WW8Num40z0">
    <w:name w:val="WW8Num40z0"/>
    <w:rPr>
      <w:rFonts w:cs="Times New Roman"/>
    </w:rPr>
  </w:style>
  <w:style w:type="character" w:customStyle="1" w:styleId="WW8Num41z0">
    <w:name w:val="WW8Num41z0"/>
    <w:rPr>
      <w:sz w:val="21"/>
      <w:szCs w:val="21"/>
    </w:rPr>
  </w:style>
  <w:style w:type="character" w:customStyle="1" w:styleId="WW8Num42z0">
    <w:name w:val="WW8Num42z0"/>
    <w:rPr>
      <w:sz w:val="20"/>
      <w:szCs w:val="20"/>
    </w:rPr>
  </w:style>
  <w:style w:type="character" w:customStyle="1" w:styleId="WW8Num43z0">
    <w:name w:val="WW8Num43z0"/>
    <w:rPr>
      <w:sz w:val="20"/>
      <w:szCs w:val="20"/>
    </w:rPr>
  </w:style>
  <w:style w:type="character" w:customStyle="1" w:styleId="WW8Num44z0">
    <w:name w:val="WW8Num44z0"/>
    <w:rPr>
      <w:sz w:val="21"/>
      <w:szCs w:val="21"/>
    </w:rPr>
  </w:style>
  <w:style w:type="character" w:customStyle="1" w:styleId="WW8Num45z0">
    <w:name w:val="WW8Num45z0"/>
    <w:rPr>
      <w:sz w:val="21"/>
      <w:szCs w:val="21"/>
    </w:rPr>
  </w:style>
  <w:style w:type="character" w:customStyle="1" w:styleId="WW8Num46z0">
    <w:name w:val="WW8Num46z0"/>
    <w:rPr>
      <w:sz w:val="20"/>
      <w:szCs w:val="20"/>
    </w:rPr>
  </w:style>
  <w:style w:type="character" w:customStyle="1" w:styleId="WW8Num47z2">
    <w:name w:val="WW8Num47z2"/>
    <w:rPr>
      <w:rFonts w:ascii="Symbol" w:hAnsi="Symbol" w:cs="Symbol"/>
      <w:sz w:val="20"/>
    </w:rPr>
  </w:style>
  <w:style w:type="character" w:customStyle="1" w:styleId="WW8Num48z2">
    <w:name w:val="WW8Num48z2"/>
    <w:rPr>
      <w:rFonts w:ascii="Symbol" w:hAnsi="Symbol" w:cs="Symbol"/>
      <w:sz w:val="20"/>
    </w:rPr>
  </w:style>
  <w:style w:type="character" w:customStyle="1" w:styleId="WW8Num49z0">
    <w:name w:val="WW8Num49z0"/>
    <w:rPr>
      <w:sz w:val="20"/>
      <w:szCs w:val="20"/>
    </w:rPr>
  </w:style>
  <w:style w:type="character" w:customStyle="1" w:styleId="WW8Num50z2">
    <w:name w:val="WW8Num50z2"/>
    <w:rPr>
      <w:rFonts w:ascii="Symbol" w:hAnsi="Symbol" w:cs="Symbol"/>
      <w:sz w:val="20"/>
    </w:rPr>
  </w:style>
  <w:style w:type="character" w:customStyle="1" w:styleId="WW8Num51z0">
    <w:name w:val="WW8Num51z0"/>
    <w:rPr>
      <w:sz w:val="20"/>
      <w:szCs w:val="20"/>
    </w:rPr>
  </w:style>
  <w:style w:type="character" w:customStyle="1" w:styleId="WW8Num53z2">
    <w:name w:val="WW8Num53z2"/>
    <w:rPr>
      <w:rFonts w:ascii="Symbol" w:hAnsi="Symbol" w:cs="Symbol"/>
      <w:sz w:val="20"/>
    </w:rPr>
  </w:style>
  <w:style w:type="character" w:customStyle="1" w:styleId="WW8Num54z2">
    <w:name w:val="WW8Num54z2"/>
    <w:rPr>
      <w:rFonts w:ascii="Symbol" w:hAnsi="Symbol" w:cs="Symbol"/>
      <w:sz w:val="20"/>
    </w:rPr>
  </w:style>
  <w:style w:type="character" w:customStyle="1" w:styleId="WW8Num55z2">
    <w:name w:val="WW8Num55z2"/>
    <w:rPr>
      <w:rFonts w:ascii="Symbol" w:hAnsi="Symbol" w:cs="Symbol"/>
      <w:sz w:val="20"/>
    </w:rPr>
  </w:style>
  <w:style w:type="character" w:customStyle="1" w:styleId="WW8Num56z0">
    <w:name w:val="WW8Num56z0"/>
    <w:rPr>
      <w:sz w:val="21"/>
      <w:szCs w:val="21"/>
    </w:rPr>
  </w:style>
  <w:style w:type="character" w:customStyle="1" w:styleId="WW8Num57z2">
    <w:name w:val="WW8Num57z2"/>
    <w:rPr>
      <w:rFonts w:ascii="Symbol" w:hAnsi="Symbol" w:cs="Symbol"/>
      <w:sz w:val="20"/>
    </w:rPr>
  </w:style>
  <w:style w:type="character" w:customStyle="1" w:styleId="WW8Num58z0">
    <w:name w:val="WW8Num58z0"/>
    <w:rPr>
      <w:sz w:val="20"/>
      <w:szCs w:val="20"/>
    </w:rPr>
  </w:style>
  <w:style w:type="character" w:customStyle="1" w:styleId="WW8Num59z0">
    <w:name w:val="WW8Num59z0"/>
    <w:rPr>
      <w:sz w:val="20"/>
      <w:szCs w:val="20"/>
    </w:rPr>
  </w:style>
  <w:style w:type="character" w:customStyle="1" w:styleId="WW8Num60z0">
    <w:name w:val="WW8Num60z0"/>
    <w:rPr>
      <w:rFonts w:cs="Times New Roman"/>
    </w:rPr>
  </w:style>
  <w:style w:type="character" w:customStyle="1" w:styleId="WW8Num61z2">
    <w:name w:val="WW8Num61z2"/>
    <w:rPr>
      <w:rFonts w:ascii="Symbol" w:hAnsi="Symbol" w:cs="Symbol"/>
      <w:sz w:val="20"/>
    </w:rPr>
  </w:style>
  <w:style w:type="character" w:customStyle="1" w:styleId="WW8Num62z2">
    <w:name w:val="WW8Num62z2"/>
    <w:rPr>
      <w:rFonts w:ascii="Symbol" w:hAnsi="Symbol" w:cs="Symbol"/>
      <w:sz w:val="20"/>
    </w:rPr>
  </w:style>
  <w:style w:type="character" w:customStyle="1" w:styleId="WW8Num63z2">
    <w:name w:val="WW8Num63z2"/>
    <w:rPr>
      <w:rFonts w:ascii="Symbol" w:hAnsi="Symbol" w:cs="Symbol"/>
      <w:sz w:val="20"/>
    </w:rPr>
  </w:style>
  <w:style w:type="character" w:customStyle="1" w:styleId="WW8Num64z0">
    <w:name w:val="WW8Num64z0"/>
    <w:rPr>
      <w:sz w:val="21"/>
      <w:szCs w:val="21"/>
    </w:rPr>
  </w:style>
  <w:style w:type="character" w:customStyle="1" w:styleId="WW8Num64z2">
    <w:name w:val="WW8Num64z2"/>
    <w:rPr>
      <w:rFonts w:ascii="Symbol" w:hAnsi="Symbol" w:cs="Symbol"/>
      <w:sz w:val="20"/>
    </w:rPr>
  </w:style>
  <w:style w:type="character" w:customStyle="1" w:styleId="WW8Num65z2">
    <w:name w:val="WW8Num65z2"/>
    <w:rPr>
      <w:rFonts w:ascii="Symbol" w:hAnsi="Symbol" w:cs="Symbol"/>
      <w:sz w:val="20"/>
    </w:rPr>
  </w:style>
  <w:style w:type="character" w:customStyle="1" w:styleId="WW8Num66z0">
    <w:name w:val="WW8Num66z0"/>
    <w:rPr>
      <w:sz w:val="20"/>
      <w:szCs w:val="20"/>
    </w:rPr>
  </w:style>
  <w:style w:type="character" w:customStyle="1" w:styleId="WW8Num67z0">
    <w:name w:val="WW8Num67z0"/>
    <w:rPr>
      <w:sz w:val="20"/>
      <w:szCs w:val="20"/>
    </w:rPr>
  </w:style>
  <w:style w:type="character" w:customStyle="1" w:styleId="WW8Num68z2">
    <w:name w:val="WW8Num68z2"/>
    <w:rPr>
      <w:rFonts w:ascii="Symbol" w:hAnsi="Symbol" w:cs="Symbol"/>
      <w:sz w:val="20"/>
    </w:rPr>
  </w:style>
  <w:style w:type="character" w:customStyle="1" w:styleId="WW8Num69z0">
    <w:name w:val="WW8Num69z0"/>
    <w:rPr>
      <w:sz w:val="20"/>
      <w:szCs w:val="20"/>
    </w:rPr>
  </w:style>
  <w:style w:type="character" w:customStyle="1" w:styleId="WW8Num70z2">
    <w:name w:val="WW8Num70z2"/>
    <w:rPr>
      <w:rFonts w:ascii="Symbol" w:hAnsi="Symbol" w:cs="Symbol"/>
      <w:sz w:val="20"/>
    </w:rPr>
  </w:style>
  <w:style w:type="character" w:customStyle="1" w:styleId="WW8Num71z0">
    <w:name w:val="WW8Num71z0"/>
    <w:rPr>
      <w:sz w:val="20"/>
      <w:szCs w:val="20"/>
    </w:rPr>
  </w:style>
  <w:style w:type="character" w:customStyle="1" w:styleId="WW8Num72z2">
    <w:name w:val="WW8Num72z2"/>
    <w:rPr>
      <w:rFonts w:ascii="Symbol" w:hAnsi="Symbol" w:cs="Symbol"/>
      <w:sz w:val="20"/>
    </w:rPr>
  </w:style>
  <w:style w:type="character" w:customStyle="1" w:styleId="WW8Num73z0">
    <w:name w:val="WW8Num73z0"/>
    <w:rPr>
      <w:sz w:val="20"/>
      <w:szCs w:val="20"/>
    </w:rPr>
  </w:style>
  <w:style w:type="character" w:customStyle="1" w:styleId="WW8Num74z0">
    <w:name w:val="WW8Num74z0"/>
    <w:rPr>
      <w:rFonts w:cs="Times New Roman"/>
    </w:rPr>
  </w:style>
  <w:style w:type="character" w:customStyle="1" w:styleId="WW8Num75z2">
    <w:name w:val="WW8Num75z2"/>
    <w:rPr>
      <w:rFonts w:ascii="Symbol" w:hAnsi="Symbol" w:cs="Symbol"/>
      <w:sz w:val="20"/>
    </w:rPr>
  </w:style>
  <w:style w:type="character" w:customStyle="1" w:styleId="WW8Num76z0">
    <w:name w:val="WW8Num76z0"/>
    <w:rPr>
      <w:sz w:val="21"/>
      <w:szCs w:val="21"/>
    </w:rPr>
  </w:style>
  <w:style w:type="character" w:customStyle="1" w:styleId="WW8Num77z0">
    <w:name w:val="WW8Num77z0"/>
    <w:rPr>
      <w:sz w:val="20"/>
      <w:szCs w:val="20"/>
    </w:rPr>
  </w:style>
  <w:style w:type="character" w:customStyle="1" w:styleId="WW8Num78z2">
    <w:name w:val="WW8Num78z2"/>
    <w:rPr>
      <w:rFonts w:ascii="Symbol" w:hAnsi="Symbol" w:cs="Symbol"/>
      <w:sz w:val="20"/>
    </w:rPr>
  </w:style>
  <w:style w:type="character" w:customStyle="1" w:styleId="WW8Num79z0">
    <w:name w:val="WW8Num79z0"/>
    <w:rPr>
      <w:sz w:val="21"/>
      <w:szCs w:val="21"/>
    </w:rPr>
  </w:style>
  <w:style w:type="character" w:customStyle="1" w:styleId="WW8Num80z0">
    <w:name w:val="WW8Num80z0"/>
    <w:rPr>
      <w:sz w:val="21"/>
      <w:szCs w:val="21"/>
    </w:rPr>
  </w:style>
  <w:style w:type="character" w:customStyle="1" w:styleId="WW8Num81z2">
    <w:name w:val="WW8Num81z2"/>
    <w:rPr>
      <w:rFonts w:ascii="Symbol" w:hAnsi="Symbol" w:cs="Symbol"/>
      <w:sz w:val="20"/>
    </w:rPr>
  </w:style>
  <w:style w:type="character" w:customStyle="1" w:styleId="WW8Num82z2">
    <w:name w:val="WW8Num82z2"/>
    <w:rPr>
      <w:rFonts w:ascii="Symbol" w:hAnsi="Symbol" w:cs="Symbol"/>
      <w:sz w:val="20"/>
    </w:rPr>
  </w:style>
  <w:style w:type="character" w:customStyle="1" w:styleId="WW8Num83z0">
    <w:name w:val="WW8Num83z0"/>
    <w:rPr>
      <w:sz w:val="21"/>
      <w:szCs w:val="21"/>
    </w:rPr>
  </w:style>
  <w:style w:type="character" w:customStyle="1" w:styleId="WW8Num84z0">
    <w:name w:val="WW8Num84z0"/>
    <w:rPr>
      <w:b/>
      <w:i w:val="0"/>
      <w:color w:val="FF0000"/>
    </w:rPr>
  </w:style>
  <w:style w:type="character" w:customStyle="1" w:styleId="WW8Num84z2">
    <w:name w:val="WW8Num84z2"/>
    <w:rPr>
      <w:b w:val="0"/>
      <w:i w:val="0"/>
    </w:rPr>
  </w:style>
  <w:style w:type="character" w:customStyle="1" w:styleId="WW8Num85z0">
    <w:name w:val="WW8Num85z0"/>
    <w:rPr>
      <w:sz w:val="20"/>
      <w:szCs w:val="20"/>
    </w:rPr>
  </w:style>
  <w:style w:type="character" w:customStyle="1" w:styleId="WW8Num86z0">
    <w:name w:val="WW8Num86z0"/>
    <w:rPr>
      <w:sz w:val="21"/>
      <w:szCs w:val="21"/>
    </w:rPr>
  </w:style>
  <w:style w:type="character" w:customStyle="1" w:styleId="WW8Num87z0">
    <w:name w:val="WW8Num87z0"/>
    <w:rPr>
      <w:sz w:val="21"/>
      <w:szCs w:val="21"/>
    </w:rPr>
  </w:style>
  <w:style w:type="character" w:customStyle="1" w:styleId="WW8Num88z0">
    <w:name w:val="WW8Num88z0"/>
    <w:rPr>
      <w:sz w:val="20"/>
      <w:szCs w:val="20"/>
    </w:rPr>
  </w:style>
  <w:style w:type="character" w:customStyle="1" w:styleId="WW8Num89z0">
    <w:name w:val="WW8Num89z0"/>
    <w:rPr>
      <w:sz w:val="20"/>
      <w:szCs w:val="20"/>
    </w:rPr>
  </w:style>
  <w:style w:type="character" w:customStyle="1" w:styleId="WW8Num90z2">
    <w:name w:val="WW8Num90z2"/>
    <w:rPr>
      <w:rFonts w:ascii="Symbol" w:hAnsi="Symbol" w:cs="Symbol"/>
      <w:sz w:val="20"/>
    </w:rPr>
  </w:style>
  <w:style w:type="character" w:customStyle="1" w:styleId="WW8Num91z0">
    <w:name w:val="WW8Num91z0"/>
    <w:rPr>
      <w:sz w:val="20"/>
      <w:szCs w:val="20"/>
    </w:rPr>
  </w:style>
  <w:style w:type="character" w:customStyle="1" w:styleId="WW8Num92z0">
    <w:name w:val="WW8Num92z0"/>
    <w:rPr>
      <w:sz w:val="20"/>
      <w:szCs w:val="20"/>
    </w:rPr>
  </w:style>
  <w:style w:type="character" w:customStyle="1" w:styleId="WW8Num93z2">
    <w:name w:val="WW8Num93z2"/>
    <w:rPr>
      <w:rFonts w:ascii="Symbol" w:hAnsi="Symbol" w:cs="Symbol"/>
      <w:sz w:val="20"/>
    </w:rPr>
  </w:style>
  <w:style w:type="character" w:customStyle="1" w:styleId="WW8Num94z2">
    <w:name w:val="WW8Num94z2"/>
    <w:rPr>
      <w:rFonts w:ascii="Symbol" w:hAnsi="Symbol" w:cs="Symbol"/>
      <w:sz w:val="20"/>
    </w:rPr>
  </w:style>
  <w:style w:type="character" w:customStyle="1" w:styleId="WW8Num95z0">
    <w:name w:val="WW8Num95z0"/>
    <w:rPr>
      <w:sz w:val="20"/>
      <w:szCs w:val="20"/>
    </w:rPr>
  </w:style>
  <w:style w:type="character" w:customStyle="1" w:styleId="Standardnpsmoodstavce1">
    <w:name w:val="Standardní písmo odstavce1"/>
  </w:style>
  <w:style w:type="character" w:styleId="slostrnky">
    <w:name w:val="page number"/>
    <w:basedOn w:val="Standardnpsmoodstavce1"/>
  </w:style>
  <w:style w:type="character" w:styleId="Hypertextovodkaz">
    <w:name w:val="Hyperlink"/>
    <w:uiPriority w:val="99"/>
    <w:rPr>
      <w:color w:val="0000FF"/>
      <w:u w:val="single"/>
    </w:rPr>
  </w:style>
  <w:style w:type="character" w:customStyle="1" w:styleId="Styl11bTunTmavmodr">
    <w:name w:val="Styl 11 b. Tučné Tmavě modrá"/>
    <w:rPr>
      <w:b/>
      <w:bCs/>
      <w:color w:val="000080"/>
      <w:sz w:val="22"/>
      <w:szCs w:val="22"/>
    </w:rPr>
  </w:style>
  <w:style w:type="paragraph" w:customStyle="1" w:styleId="Nadpis">
    <w:name w:val="Nadpis"/>
    <w:basedOn w:val="Normln"/>
    <w:next w:val="Zkladntext"/>
    <w:pPr>
      <w:keepNext/>
      <w:spacing w:before="240" w:after="120"/>
    </w:pPr>
    <w:rPr>
      <w:rFonts w:ascii="Arial" w:eastAsia="SimSun" w:hAnsi="Arial" w:cs="Tahoma"/>
      <w:sz w:val="28"/>
      <w:szCs w:val="28"/>
    </w:rPr>
  </w:style>
  <w:style w:type="paragraph" w:styleId="Zkladntext">
    <w:name w:val="Body Text"/>
    <w:basedOn w:val="Normln"/>
    <w:link w:val="ZkladntextChar"/>
    <w:pPr>
      <w:spacing w:after="120"/>
    </w:pPr>
    <w:rPr>
      <w:sz w:val="20"/>
      <w:szCs w:val="20"/>
    </w:rPr>
  </w:style>
  <w:style w:type="paragraph" w:styleId="Seznam">
    <w:name w:val="List"/>
    <w:basedOn w:val="Zkladntext"/>
    <w:rPr>
      <w:rFonts w:ascii="Arial" w:hAnsi="Arial" w:cs="Tahoma"/>
    </w:rPr>
  </w:style>
  <w:style w:type="paragraph" w:customStyle="1" w:styleId="Popisek">
    <w:name w:val="Popisek"/>
    <w:basedOn w:val="Normln"/>
    <w:pPr>
      <w:suppressLineNumbers/>
      <w:spacing w:before="120" w:after="120"/>
    </w:pPr>
    <w:rPr>
      <w:rFonts w:ascii="Arial" w:hAnsi="Arial" w:cs="Tahoma"/>
      <w:i/>
      <w:iCs/>
      <w:sz w:val="24"/>
    </w:rPr>
  </w:style>
  <w:style w:type="paragraph" w:customStyle="1" w:styleId="Rejstk">
    <w:name w:val="Rejstřík"/>
    <w:basedOn w:val="Normln"/>
    <w:pPr>
      <w:suppressLineNumbers/>
    </w:pPr>
    <w:rPr>
      <w:rFonts w:ascii="Arial" w:hAnsi="Arial" w:cs="Tahom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cs="Tahoma"/>
      <w:sz w:val="16"/>
      <w:szCs w:val="16"/>
    </w:rPr>
  </w:style>
  <w:style w:type="paragraph" w:styleId="Zkladntextodsazen">
    <w:name w:val="Body Text Indent"/>
    <w:basedOn w:val="Normln"/>
    <w:pPr>
      <w:spacing w:after="120"/>
      <w:ind w:left="283"/>
    </w:pPr>
  </w:style>
  <w:style w:type="paragraph" w:customStyle="1" w:styleId="Zkladntextodsazen31">
    <w:name w:val="Základní text odsazený 31"/>
    <w:basedOn w:val="Normln"/>
    <w:pPr>
      <w:overflowPunct w:val="0"/>
      <w:autoSpaceDE w:val="0"/>
      <w:spacing w:after="120"/>
      <w:ind w:left="283"/>
      <w:textAlignment w:val="baseline"/>
    </w:pPr>
    <w:rPr>
      <w:sz w:val="16"/>
      <w:szCs w:val="16"/>
    </w:rPr>
  </w:style>
  <w:style w:type="paragraph" w:customStyle="1" w:styleId="TEXTcislovan">
    <w:name w:val="TEXT cislovaný"/>
    <w:basedOn w:val="Normln"/>
    <w:pPr>
      <w:tabs>
        <w:tab w:val="left" w:pos="709"/>
      </w:tabs>
    </w:pPr>
  </w:style>
  <w:style w:type="paragraph" w:customStyle="1" w:styleId="Vchozodsazen">
    <w:name w:val="Výchozí odsazený"/>
    <w:basedOn w:val="Normln"/>
    <w:pPr>
      <w:suppressAutoHyphens/>
      <w:autoSpaceDE w:val="0"/>
      <w:ind w:left="1417" w:hanging="1417"/>
    </w:pPr>
    <w:rPr>
      <w:sz w:val="20"/>
      <w:szCs w:val="20"/>
    </w:rPr>
  </w:style>
  <w:style w:type="paragraph" w:customStyle="1" w:styleId="Zkladnodstavec">
    <w:name w:val="[Základní odstavec]"/>
    <w:basedOn w:val="Normln"/>
    <w:pPr>
      <w:autoSpaceDE w:val="0"/>
      <w:spacing w:line="288" w:lineRule="auto"/>
      <w:textAlignment w:val="center"/>
    </w:pPr>
    <w:rPr>
      <w:color w:val="00000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Usnesensynodu">
    <w:name w:val="Usnesení synodu"/>
    <w:next w:val="Normln"/>
    <w:link w:val="UsnesensynoduChar"/>
    <w:qFormat/>
    <w:rsid w:val="002C24B1"/>
    <w:pPr>
      <w:keepNext/>
      <w:numPr>
        <w:numId w:val="2"/>
      </w:numPr>
      <w:tabs>
        <w:tab w:val="clear" w:pos="1200"/>
      </w:tabs>
      <w:autoSpaceDE w:val="0"/>
      <w:spacing w:before="240"/>
      <w:ind w:left="1418" w:hanging="1418"/>
      <w:jc w:val="both"/>
    </w:pPr>
    <w:rPr>
      <w:b/>
      <w:bCs/>
      <w:sz w:val="21"/>
      <w:szCs w:val="21"/>
      <w:lang w:eastAsia="ar-SA"/>
    </w:rPr>
  </w:style>
  <w:style w:type="character" w:styleId="Odkaznakoment">
    <w:name w:val="annotation reference"/>
    <w:unhideWhenUsed/>
    <w:rsid w:val="003563C6"/>
    <w:rPr>
      <w:sz w:val="16"/>
      <w:szCs w:val="16"/>
    </w:rPr>
  </w:style>
  <w:style w:type="character" w:customStyle="1" w:styleId="UsnesensynoduChar">
    <w:name w:val="Usnesení synodu Char"/>
    <w:link w:val="Usnesensynodu"/>
    <w:rsid w:val="002C24B1"/>
    <w:rPr>
      <w:b/>
      <w:bCs/>
      <w:sz w:val="21"/>
      <w:szCs w:val="21"/>
      <w:lang w:eastAsia="ar-SA"/>
    </w:rPr>
  </w:style>
  <w:style w:type="paragraph" w:styleId="Textkomente">
    <w:name w:val="annotation text"/>
    <w:basedOn w:val="Normln"/>
    <w:link w:val="TextkomenteChar"/>
    <w:uiPriority w:val="99"/>
    <w:semiHidden/>
    <w:unhideWhenUsed/>
    <w:rsid w:val="003563C6"/>
    <w:rPr>
      <w:sz w:val="20"/>
      <w:szCs w:val="20"/>
    </w:rPr>
  </w:style>
  <w:style w:type="character" w:customStyle="1" w:styleId="TextkomenteChar">
    <w:name w:val="Text komentáře Char"/>
    <w:link w:val="Textkomente"/>
    <w:uiPriority w:val="99"/>
    <w:semiHidden/>
    <w:rsid w:val="003563C6"/>
    <w:rPr>
      <w:lang w:eastAsia="ar-SA"/>
    </w:rPr>
  </w:style>
  <w:style w:type="paragraph" w:styleId="Pedmtkomente">
    <w:name w:val="annotation subject"/>
    <w:basedOn w:val="Textkomente"/>
    <w:next w:val="Textkomente"/>
    <w:link w:val="PedmtkomenteChar"/>
    <w:uiPriority w:val="99"/>
    <w:semiHidden/>
    <w:unhideWhenUsed/>
    <w:rsid w:val="003563C6"/>
    <w:rPr>
      <w:b/>
      <w:bCs/>
    </w:rPr>
  </w:style>
  <w:style w:type="character" w:customStyle="1" w:styleId="PedmtkomenteChar">
    <w:name w:val="Předmět komentáře Char"/>
    <w:link w:val="Pedmtkomente"/>
    <w:uiPriority w:val="99"/>
    <w:semiHidden/>
    <w:rsid w:val="003563C6"/>
    <w:rPr>
      <w:b/>
      <w:bCs/>
      <w:lang w:eastAsia="ar-SA"/>
    </w:rPr>
  </w:style>
  <w:style w:type="character" w:styleId="Sledovanodkaz">
    <w:name w:val="FollowedHyperlink"/>
    <w:uiPriority w:val="99"/>
    <w:semiHidden/>
    <w:unhideWhenUsed/>
    <w:rsid w:val="00157D9B"/>
    <w:rPr>
      <w:color w:val="800080"/>
      <w:u w:val="single"/>
    </w:rPr>
  </w:style>
  <w:style w:type="table" w:styleId="Mkatabulky">
    <w:name w:val="Table Grid"/>
    <w:basedOn w:val="Normlntabulka"/>
    <w:uiPriority w:val="59"/>
    <w:rsid w:val="00AC4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otextu">
    <w:name w:val="Tělo textu"/>
    <w:basedOn w:val="Normln"/>
    <w:rsid w:val="00264AA5"/>
    <w:pPr>
      <w:tabs>
        <w:tab w:val="left" w:pos="708"/>
      </w:tabs>
      <w:suppressAutoHyphens/>
      <w:spacing w:after="120" w:line="276" w:lineRule="auto"/>
    </w:pPr>
    <w:rPr>
      <w:sz w:val="24"/>
      <w:lang w:eastAsia="cs-CZ"/>
    </w:rPr>
  </w:style>
  <w:style w:type="character" w:customStyle="1" w:styleId="Nadpis1Char">
    <w:name w:val="Nadpis 1 Char"/>
    <w:link w:val="Nadpis1"/>
    <w:rsid w:val="00C85328"/>
    <w:rPr>
      <w:rFonts w:ascii="Verdana" w:hAnsi="Verdana" w:cs="Verdana"/>
      <w:b/>
      <w:bCs/>
      <w:kern w:val="1"/>
      <w:sz w:val="28"/>
      <w:szCs w:val="28"/>
      <w:lang w:eastAsia="zh-CN"/>
    </w:rPr>
  </w:style>
  <w:style w:type="character" w:customStyle="1" w:styleId="Nadpis4Char">
    <w:name w:val="Nadpis 4 Char"/>
    <w:link w:val="Nadpis4"/>
    <w:rsid w:val="00C85328"/>
    <w:rPr>
      <w:rFonts w:ascii="Verdana" w:hAnsi="Verdana" w:cs="Verdana"/>
      <w:b/>
      <w:bCs/>
      <w:color w:val="000000"/>
      <w:sz w:val="24"/>
      <w:szCs w:val="24"/>
      <w:lang w:eastAsia="zh-CN"/>
    </w:rPr>
  </w:style>
  <w:style w:type="character" w:customStyle="1" w:styleId="Nadpis5Char">
    <w:name w:val="Nadpis 5 Char"/>
    <w:link w:val="Nadpis5"/>
    <w:rsid w:val="00C85328"/>
    <w:rPr>
      <w:rFonts w:ascii="Verdana" w:hAnsi="Verdana" w:cs="Verdana"/>
      <w:b/>
      <w:bCs/>
      <w:color w:val="000000"/>
      <w:sz w:val="36"/>
      <w:szCs w:val="36"/>
      <w:lang w:eastAsia="zh-CN"/>
    </w:rPr>
  </w:style>
  <w:style w:type="character" w:customStyle="1" w:styleId="Nadpis6Char">
    <w:name w:val="Nadpis 6 Char"/>
    <w:link w:val="Nadpis6"/>
    <w:rsid w:val="00C85328"/>
    <w:rPr>
      <w:rFonts w:ascii="Verdana" w:hAnsi="Verdana" w:cs="Verdana"/>
      <w:b/>
      <w:bCs/>
      <w:color w:val="000000"/>
      <w:sz w:val="24"/>
      <w:szCs w:val="24"/>
      <w:lang w:eastAsia="zh-CN"/>
    </w:rPr>
  </w:style>
  <w:style w:type="paragraph" w:customStyle="1" w:styleId="Standard">
    <w:name w:val="Standard"/>
    <w:rsid w:val="00DF55C9"/>
    <w:pPr>
      <w:suppressAutoHyphens/>
      <w:autoSpaceDN w:val="0"/>
      <w:jc w:val="both"/>
      <w:textAlignment w:val="baseline"/>
    </w:pPr>
    <w:rPr>
      <w:kern w:val="3"/>
      <w:sz w:val="24"/>
      <w:szCs w:val="24"/>
    </w:rPr>
  </w:style>
  <w:style w:type="paragraph" w:styleId="Odstavecseseznamem">
    <w:name w:val="List Paragraph"/>
    <w:basedOn w:val="Normln"/>
    <w:link w:val="OdstavecseseznamemChar"/>
    <w:uiPriority w:val="34"/>
    <w:qFormat/>
    <w:rsid w:val="00E8369C"/>
    <w:pPr>
      <w:suppressAutoHyphens/>
      <w:ind w:left="720"/>
      <w:contextualSpacing/>
    </w:pPr>
    <w:rPr>
      <w:sz w:val="24"/>
      <w:lang w:eastAsia="zh-CN"/>
    </w:rPr>
  </w:style>
  <w:style w:type="character" w:customStyle="1" w:styleId="ZkladntextChar">
    <w:name w:val="Základní text Char"/>
    <w:link w:val="Zkladntext"/>
    <w:rsid w:val="004D2681"/>
    <w:rPr>
      <w:lang w:eastAsia="ar-SA"/>
    </w:rPr>
  </w:style>
  <w:style w:type="paragraph" w:styleId="Zkladntextodsazen2">
    <w:name w:val="Body Text Indent 2"/>
    <w:basedOn w:val="Normln"/>
    <w:link w:val="Zkladntextodsazen2Char"/>
    <w:uiPriority w:val="99"/>
    <w:semiHidden/>
    <w:unhideWhenUsed/>
    <w:rsid w:val="003E0774"/>
    <w:pPr>
      <w:spacing w:after="120" w:line="480" w:lineRule="auto"/>
      <w:ind w:left="283"/>
    </w:pPr>
  </w:style>
  <w:style w:type="character" w:customStyle="1" w:styleId="Zkladntextodsazen2Char">
    <w:name w:val="Základní text odsazený 2 Char"/>
    <w:link w:val="Zkladntextodsazen2"/>
    <w:uiPriority w:val="99"/>
    <w:semiHidden/>
    <w:rsid w:val="003E0774"/>
    <w:rPr>
      <w:sz w:val="21"/>
      <w:szCs w:val="24"/>
      <w:lang w:eastAsia="ar-SA"/>
    </w:rPr>
  </w:style>
  <w:style w:type="paragraph" w:customStyle="1" w:styleId="Odstavec">
    <w:name w:val="Odstavec"/>
    <w:basedOn w:val="Normln"/>
    <w:link w:val="OdstavecChar"/>
    <w:qFormat/>
    <w:rsid w:val="00F64E30"/>
    <w:pPr>
      <w:ind w:left="720" w:hanging="363"/>
    </w:pPr>
    <w:rPr>
      <w:szCs w:val="21"/>
    </w:rPr>
  </w:style>
  <w:style w:type="numbering" w:customStyle="1" w:styleId="WW8Num1">
    <w:name w:val="WW8Num1"/>
    <w:basedOn w:val="Bezseznamu"/>
    <w:rsid w:val="0010353D"/>
    <w:pPr>
      <w:numPr>
        <w:numId w:val="5"/>
      </w:numPr>
    </w:pPr>
  </w:style>
  <w:style w:type="character" w:customStyle="1" w:styleId="OdstavecChar">
    <w:name w:val="Odstavec Char"/>
    <w:link w:val="Odstavec"/>
    <w:rsid w:val="00F64E30"/>
    <w:rPr>
      <w:sz w:val="21"/>
      <w:szCs w:val="21"/>
      <w:lang w:eastAsia="ar-SA"/>
    </w:rPr>
  </w:style>
  <w:style w:type="paragraph" w:styleId="Seznam2">
    <w:name w:val="List 2"/>
    <w:basedOn w:val="Normln"/>
    <w:uiPriority w:val="99"/>
    <w:semiHidden/>
    <w:unhideWhenUsed/>
    <w:rsid w:val="00492ABE"/>
    <w:pPr>
      <w:ind w:left="566" w:hanging="283"/>
      <w:contextualSpacing/>
    </w:pPr>
  </w:style>
  <w:style w:type="paragraph" w:customStyle="1" w:styleId="Normlnslovan">
    <w:name w:val="Normální číslovaný"/>
    <w:basedOn w:val="Odstavecseseznamem"/>
    <w:link w:val="NormlnslovanChar"/>
    <w:qFormat/>
    <w:rsid w:val="00A64476"/>
    <w:pPr>
      <w:numPr>
        <w:numId w:val="9"/>
      </w:numPr>
    </w:pPr>
    <w:rPr>
      <w:sz w:val="21"/>
      <w:szCs w:val="21"/>
    </w:rPr>
  </w:style>
  <w:style w:type="character" w:customStyle="1" w:styleId="OdstavecseseznamemChar">
    <w:name w:val="Odstavec se seznamem Char"/>
    <w:basedOn w:val="Standardnpsmoodstavce"/>
    <w:link w:val="Odstavecseseznamem"/>
    <w:uiPriority w:val="34"/>
    <w:rsid w:val="00A64476"/>
    <w:rPr>
      <w:sz w:val="24"/>
      <w:szCs w:val="24"/>
      <w:lang w:eastAsia="zh-CN"/>
    </w:rPr>
  </w:style>
  <w:style w:type="character" w:customStyle="1" w:styleId="NormlnslovanChar">
    <w:name w:val="Normální číslovaný Char"/>
    <w:basedOn w:val="OdstavecseseznamemChar"/>
    <w:link w:val="Normlnslovan"/>
    <w:rsid w:val="00A64476"/>
    <w:rPr>
      <w:sz w:val="21"/>
      <w:szCs w:val="21"/>
      <w:lang w:eastAsia="zh-CN"/>
    </w:rPr>
  </w:style>
  <w:style w:type="paragraph" w:customStyle="1" w:styleId="Default">
    <w:name w:val="Default"/>
    <w:rsid w:val="00E8544C"/>
    <w:pPr>
      <w:autoSpaceDE w:val="0"/>
      <w:autoSpaceDN w:val="0"/>
      <w:adjustRightInd w:val="0"/>
    </w:pPr>
    <w:rPr>
      <w:color w:val="000000"/>
      <w:sz w:val="24"/>
      <w:szCs w:val="24"/>
      <w:lang w:eastAsia="en-US"/>
    </w:rPr>
  </w:style>
  <w:style w:type="paragraph" w:styleId="Seznam3">
    <w:name w:val="List 3"/>
    <w:basedOn w:val="Normln"/>
    <w:uiPriority w:val="99"/>
    <w:semiHidden/>
    <w:unhideWhenUsed/>
    <w:rsid w:val="00720FFC"/>
    <w:pPr>
      <w:ind w:left="849" w:hanging="283"/>
      <w:contextualSpacing/>
    </w:pPr>
  </w:style>
  <w:style w:type="paragraph" w:styleId="Normlnweb">
    <w:name w:val="Normal (Web)"/>
    <w:basedOn w:val="Normln"/>
    <w:unhideWhenUsed/>
    <w:rsid w:val="00E146B2"/>
    <w:pPr>
      <w:spacing w:after="150"/>
    </w:pPr>
    <w:rPr>
      <w:sz w:val="24"/>
      <w:lang w:eastAsia="cs-CZ"/>
    </w:rPr>
  </w:style>
  <w:style w:type="paragraph" w:customStyle="1" w:styleId="Oddlusnesen">
    <w:name w:val="Oddíl usnesení"/>
    <w:basedOn w:val="Normln"/>
    <w:link w:val="OddlusnesenChar"/>
    <w:qFormat/>
    <w:rsid w:val="00C17041"/>
    <w:pPr>
      <w:numPr>
        <w:numId w:val="8"/>
      </w:numPr>
      <w:spacing w:before="720" w:after="120"/>
      <w:jc w:val="center"/>
    </w:pPr>
    <w:rPr>
      <w:b/>
      <w:caps/>
      <w:sz w:val="24"/>
      <w:szCs w:val="21"/>
    </w:rPr>
  </w:style>
  <w:style w:type="paragraph" w:customStyle="1" w:styleId="slovn1">
    <w:name w:val="Číslování 1"/>
    <w:basedOn w:val="Seznam"/>
    <w:rsid w:val="00185988"/>
    <w:pPr>
      <w:tabs>
        <w:tab w:val="num" w:pos="717"/>
      </w:tabs>
      <w:spacing w:after="0"/>
      <w:ind w:left="717" w:hanging="357"/>
    </w:pPr>
    <w:rPr>
      <w:rFonts w:ascii="Minion Pro" w:eastAsia="Arial Unicode MS" w:hAnsi="Minion Pro" w:cs="SBL Hebrew"/>
      <w:kern w:val="1"/>
      <w:sz w:val="24"/>
      <w:szCs w:val="24"/>
      <w:lang w:eastAsia="he-IL" w:bidi="he-IL"/>
    </w:rPr>
  </w:style>
  <w:style w:type="character" w:customStyle="1" w:styleId="OddlusnesenChar">
    <w:name w:val="Oddíl usnesení Char"/>
    <w:basedOn w:val="Standardnpsmoodstavce"/>
    <w:link w:val="Oddlusnesen"/>
    <w:rsid w:val="00C17041"/>
    <w:rPr>
      <w:b/>
      <w:caps/>
      <w:sz w:val="24"/>
      <w:szCs w:val="21"/>
      <w:lang w:eastAsia="ar-SA"/>
    </w:rPr>
  </w:style>
  <w:style w:type="paragraph" w:customStyle="1" w:styleId="Nvrh">
    <w:name w:val="Návrh"/>
    <w:basedOn w:val="Normln"/>
    <w:qFormat/>
    <w:rsid w:val="00255839"/>
    <w:pPr>
      <w:tabs>
        <w:tab w:val="right" w:pos="9072"/>
      </w:tabs>
      <w:suppressAutoHyphens/>
      <w:spacing w:after="60"/>
      <w:ind w:left="426"/>
    </w:pPr>
    <w:rPr>
      <w:bCs/>
      <w:sz w:val="22"/>
      <w:szCs w:val="22"/>
      <w:lang w:eastAsia="cs-CZ"/>
    </w:rPr>
  </w:style>
  <w:style w:type="paragraph" w:customStyle="1" w:styleId="lnekdu">
    <w:name w:val="Článek řádu"/>
    <w:basedOn w:val="Normln"/>
    <w:link w:val="lnekduChar"/>
    <w:qFormat/>
    <w:rsid w:val="00280C1C"/>
    <w:pPr>
      <w:suppressAutoHyphens/>
      <w:spacing w:before="60"/>
    </w:pPr>
    <w:rPr>
      <w:b/>
      <w:szCs w:val="21"/>
    </w:rPr>
  </w:style>
  <w:style w:type="paragraph" w:customStyle="1" w:styleId="Zkladntext22">
    <w:name w:val="Základní text 22"/>
    <w:basedOn w:val="Normln"/>
    <w:rsid w:val="00F62585"/>
    <w:pPr>
      <w:overflowPunct w:val="0"/>
      <w:autoSpaceDE w:val="0"/>
      <w:autoSpaceDN w:val="0"/>
      <w:adjustRightInd w:val="0"/>
      <w:ind w:left="284" w:hanging="284"/>
      <w:jc w:val="left"/>
      <w:textAlignment w:val="baseline"/>
    </w:pPr>
    <w:rPr>
      <w:sz w:val="22"/>
      <w:szCs w:val="20"/>
      <w:lang w:eastAsia="cs-CZ"/>
    </w:rPr>
  </w:style>
  <w:style w:type="character" w:customStyle="1" w:styleId="lnekduChar">
    <w:name w:val="Článek řádu Char"/>
    <w:basedOn w:val="Standardnpsmoodstavce"/>
    <w:link w:val="lnekdu"/>
    <w:rsid w:val="00280C1C"/>
    <w:rPr>
      <w:b/>
      <w:sz w:val="21"/>
      <w:szCs w:val="21"/>
      <w:lang w:eastAsia="ar-SA"/>
    </w:rPr>
  </w:style>
  <w:style w:type="paragraph" w:customStyle="1" w:styleId="Stanoviskokomise">
    <w:name w:val="Stanovisko komise"/>
    <w:basedOn w:val="Normln"/>
    <w:qFormat/>
    <w:rsid w:val="005C0FCB"/>
    <w:pPr>
      <w:spacing w:line="100" w:lineRule="atLeast"/>
      <w:ind w:left="567" w:hanging="567"/>
      <w:jc w:val="left"/>
    </w:pPr>
    <w:rPr>
      <w:iCs/>
      <w:sz w:val="22"/>
      <w:szCs w:val="22"/>
      <w:lang w:eastAsia="cs-CZ"/>
    </w:rPr>
  </w:style>
  <w:style w:type="paragraph" w:customStyle="1" w:styleId="CZRodstavec">
    <w:name w:val="CZR odstavec"/>
    <w:basedOn w:val="Normlnslovan"/>
    <w:link w:val="CZRodstavecChar"/>
    <w:rsid w:val="002B72CB"/>
    <w:pPr>
      <w:numPr>
        <w:numId w:val="0"/>
      </w:numPr>
      <w:ind w:left="709" w:hanging="349"/>
    </w:pPr>
  </w:style>
  <w:style w:type="paragraph" w:styleId="Bezmezer">
    <w:name w:val="No Spacing"/>
    <w:uiPriority w:val="1"/>
    <w:qFormat/>
    <w:rsid w:val="00D47CBE"/>
    <w:rPr>
      <w:rFonts w:asciiTheme="minorHAnsi" w:eastAsiaTheme="minorHAnsi" w:hAnsiTheme="minorHAnsi" w:cstheme="minorBidi"/>
      <w:sz w:val="22"/>
      <w:szCs w:val="22"/>
      <w:lang w:eastAsia="en-US"/>
    </w:rPr>
  </w:style>
  <w:style w:type="character" w:customStyle="1" w:styleId="CZRodstavecChar">
    <w:name w:val="CZR odstavec Char"/>
    <w:basedOn w:val="NormlnslovanChar"/>
    <w:link w:val="CZRodstavec"/>
    <w:rsid w:val="002B72CB"/>
    <w:rPr>
      <w:sz w:val="21"/>
      <w:szCs w:val="21"/>
      <w:lang w:eastAsia="zh-CN"/>
    </w:rPr>
  </w:style>
  <w:style w:type="paragraph" w:styleId="Revize">
    <w:name w:val="Revision"/>
    <w:hidden/>
    <w:uiPriority w:val="99"/>
    <w:semiHidden/>
    <w:rsid w:val="00C150B3"/>
    <w:rPr>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7207">
      <w:bodyDiv w:val="1"/>
      <w:marLeft w:val="0"/>
      <w:marRight w:val="0"/>
      <w:marTop w:val="0"/>
      <w:marBottom w:val="0"/>
      <w:divBdr>
        <w:top w:val="none" w:sz="0" w:space="0" w:color="auto"/>
        <w:left w:val="none" w:sz="0" w:space="0" w:color="auto"/>
        <w:bottom w:val="none" w:sz="0" w:space="0" w:color="auto"/>
        <w:right w:val="none" w:sz="0" w:space="0" w:color="auto"/>
      </w:divBdr>
    </w:div>
    <w:div w:id="160701195">
      <w:bodyDiv w:val="1"/>
      <w:marLeft w:val="0"/>
      <w:marRight w:val="0"/>
      <w:marTop w:val="0"/>
      <w:marBottom w:val="0"/>
      <w:divBdr>
        <w:top w:val="none" w:sz="0" w:space="0" w:color="auto"/>
        <w:left w:val="none" w:sz="0" w:space="0" w:color="auto"/>
        <w:bottom w:val="none" w:sz="0" w:space="0" w:color="auto"/>
        <w:right w:val="none" w:sz="0" w:space="0" w:color="auto"/>
      </w:divBdr>
    </w:div>
    <w:div w:id="202325537">
      <w:bodyDiv w:val="1"/>
      <w:marLeft w:val="0"/>
      <w:marRight w:val="0"/>
      <w:marTop w:val="0"/>
      <w:marBottom w:val="0"/>
      <w:divBdr>
        <w:top w:val="none" w:sz="0" w:space="0" w:color="auto"/>
        <w:left w:val="none" w:sz="0" w:space="0" w:color="auto"/>
        <w:bottom w:val="none" w:sz="0" w:space="0" w:color="auto"/>
        <w:right w:val="none" w:sz="0" w:space="0" w:color="auto"/>
      </w:divBdr>
    </w:div>
    <w:div w:id="215942656">
      <w:bodyDiv w:val="1"/>
      <w:marLeft w:val="0"/>
      <w:marRight w:val="0"/>
      <w:marTop w:val="0"/>
      <w:marBottom w:val="0"/>
      <w:divBdr>
        <w:top w:val="none" w:sz="0" w:space="0" w:color="auto"/>
        <w:left w:val="none" w:sz="0" w:space="0" w:color="auto"/>
        <w:bottom w:val="none" w:sz="0" w:space="0" w:color="auto"/>
        <w:right w:val="none" w:sz="0" w:space="0" w:color="auto"/>
      </w:divBdr>
    </w:div>
    <w:div w:id="276910435">
      <w:bodyDiv w:val="1"/>
      <w:marLeft w:val="0"/>
      <w:marRight w:val="0"/>
      <w:marTop w:val="0"/>
      <w:marBottom w:val="0"/>
      <w:divBdr>
        <w:top w:val="none" w:sz="0" w:space="0" w:color="auto"/>
        <w:left w:val="none" w:sz="0" w:space="0" w:color="auto"/>
        <w:bottom w:val="none" w:sz="0" w:space="0" w:color="auto"/>
        <w:right w:val="none" w:sz="0" w:space="0" w:color="auto"/>
      </w:divBdr>
    </w:div>
    <w:div w:id="324018062">
      <w:bodyDiv w:val="1"/>
      <w:marLeft w:val="0"/>
      <w:marRight w:val="0"/>
      <w:marTop w:val="0"/>
      <w:marBottom w:val="0"/>
      <w:divBdr>
        <w:top w:val="none" w:sz="0" w:space="0" w:color="auto"/>
        <w:left w:val="none" w:sz="0" w:space="0" w:color="auto"/>
        <w:bottom w:val="none" w:sz="0" w:space="0" w:color="auto"/>
        <w:right w:val="none" w:sz="0" w:space="0" w:color="auto"/>
      </w:divBdr>
    </w:div>
    <w:div w:id="392899452">
      <w:bodyDiv w:val="1"/>
      <w:marLeft w:val="0"/>
      <w:marRight w:val="0"/>
      <w:marTop w:val="0"/>
      <w:marBottom w:val="0"/>
      <w:divBdr>
        <w:top w:val="none" w:sz="0" w:space="0" w:color="auto"/>
        <w:left w:val="none" w:sz="0" w:space="0" w:color="auto"/>
        <w:bottom w:val="none" w:sz="0" w:space="0" w:color="auto"/>
        <w:right w:val="none" w:sz="0" w:space="0" w:color="auto"/>
      </w:divBdr>
    </w:div>
    <w:div w:id="477260295">
      <w:bodyDiv w:val="1"/>
      <w:marLeft w:val="0"/>
      <w:marRight w:val="0"/>
      <w:marTop w:val="0"/>
      <w:marBottom w:val="0"/>
      <w:divBdr>
        <w:top w:val="none" w:sz="0" w:space="0" w:color="auto"/>
        <w:left w:val="none" w:sz="0" w:space="0" w:color="auto"/>
        <w:bottom w:val="none" w:sz="0" w:space="0" w:color="auto"/>
        <w:right w:val="none" w:sz="0" w:space="0" w:color="auto"/>
      </w:divBdr>
    </w:div>
    <w:div w:id="549461868">
      <w:bodyDiv w:val="1"/>
      <w:marLeft w:val="0"/>
      <w:marRight w:val="0"/>
      <w:marTop w:val="0"/>
      <w:marBottom w:val="0"/>
      <w:divBdr>
        <w:top w:val="none" w:sz="0" w:space="0" w:color="auto"/>
        <w:left w:val="none" w:sz="0" w:space="0" w:color="auto"/>
        <w:bottom w:val="none" w:sz="0" w:space="0" w:color="auto"/>
        <w:right w:val="none" w:sz="0" w:space="0" w:color="auto"/>
      </w:divBdr>
    </w:div>
    <w:div w:id="638338804">
      <w:bodyDiv w:val="1"/>
      <w:marLeft w:val="0"/>
      <w:marRight w:val="0"/>
      <w:marTop w:val="0"/>
      <w:marBottom w:val="0"/>
      <w:divBdr>
        <w:top w:val="none" w:sz="0" w:space="0" w:color="auto"/>
        <w:left w:val="none" w:sz="0" w:space="0" w:color="auto"/>
        <w:bottom w:val="none" w:sz="0" w:space="0" w:color="auto"/>
        <w:right w:val="none" w:sz="0" w:space="0" w:color="auto"/>
      </w:divBdr>
    </w:div>
    <w:div w:id="640159685">
      <w:bodyDiv w:val="1"/>
      <w:marLeft w:val="0"/>
      <w:marRight w:val="0"/>
      <w:marTop w:val="0"/>
      <w:marBottom w:val="0"/>
      <w:divBdr>
        <w:top w:val="none" w:sz="0" w:space="0" w:color="auto"/>
        <w:left w:val="none" w:sz="0" w:space="0" w:color="auto"/>
        <w:bottom w:val="none" w:sz="0" w:space="0" w:color="auto"/>
        <w:right w:val="none" w:sz="0" w:space="0" w:color="auto"/>
      </w:divBdr>
    </w:div>
    <w:div w:id="657459504">
      <w:bodyDiv w:val="1"/>
      <w:marLeft w:val="0"/>
      <w:marRight w:val="0"/>
      <w:marTop w:val="0"/>
      <w:marBottom w:val="0"/>
      <w:divBdr>
        <w:top w:val="none" w:sz="0" w:space="0" w:color="auto"/>
        <w:left w:val="none" w:sz="0" w:space="0" w:color="auto"/>
        <w:bottom w:val="none" w:sz="0" w:space="0" w:color="auto"/>
        <w:right w:val="none" w:sz="0" w:space="0" w:color="auto"/>
      </w:divBdr>
    </w:div>
    <w:div w:id="680207375">
      <w:bodyDiv w:val="1"/>
      <w:marLeft w:val="0"/>
      <w:marRight w:val="0"/>
      <w:marTop w:val="0"/>
      <w:marBottom w:val="0"/>
      <w:divBdr>
        <w:top w:val="none" w:sz="0" w:space="0" w:color="auto"/>
        <w:left w:val="none" w:sz="0" w:space="0" w:color="auto"/>
        <w:bottom w:val="none" w:sz="0" w:space="0" w:color="auto"/>
        <w:right w:val="none" w:sz="0" w:space="0" w:color="auto"/>
      </w:divBdr>
    </w:div>
    <w:div w:id="728577547">
      <w:bodyDiv w:val="1"/>
      <w:marLeft w:val="0"/>
      <w:marRight w:val="0"/>
      <w:marTop w:val="0"/>
      <w:marBottom w:val="0"/>
      <w:divBdr>
        <w:top w:val="none" w:sz="0" w:space="0" w:color="auto"/>
        <w:left w:val="none" w:sz="0" w:space="0" w:color="auto"/>
        <w:bottom w:val="none" w:sz="0" w:space="0" w:color="auto"/>
        <w:right w:val="none" w:sz="0" w:space="0" w:color="auto"/>
      </w:divBdr>
    </w:div>
    <w:div w:id="743260319">
      <w:bodyDiv w:val="1"/>
      <w:marLeft w:val="0"/>
      <w:marRight w:val="0"/>
      <w:marTop w:val="0"/>
      <w:marBottom w:val="0"/>
      <w:divBdr>
        <w:top w:val="none" w:sz="0" w:space="0" w:color="auto"/>
        <w:left w:val="none" w:sz="0" w:space="0" w:color="auto"/>
        <w:bottom w:val="none" w:sz="0" w:space="0" w:color="auto"/>
        <w:right w:val="none" w:sz="0" w:space="0" w:color="auto"/>
      </w:divBdr>
    </w:div>
    <w:div w:id="831917191">
      <w:bodyDiv w:val="1"/>
      <w:marLeft w:val="0"/>
      <w:marRight w:val="0"/>
      <w:marTop w:val="0"/>
      <w:marBottom w:val="0"/>
      <w:divBdr>
        <w:top w:val="none" w:sz="0" w:space="0" w:color="auto"/>
        <w:left w:val="none" w:sz="0" w:space="0" w:color="auto"/>
        <w:bottom w:val="none" w:sz="0" w:space="0" w:color="auto"/>
        <w:right w:val="none" w:sz="0" w:space="0" w:color="auto"/>
      </w:divBdr>
    </w:div>
    <w:div w:id="863009836">
      <w:bodyDiv w:val="1"/>
      <w:marLeft w:val="0"/>
      <w:marRight w:val="0"/>
      <w:marTop w:val="0"/>
      <w:marBottom w:val="0"/>
      <w:divBdr>
        <w:top w:val="none" w:sz="0" w:space="0" w:color="auto"/>
        <w:left w:val="none" w:sz="0" w:space="0" w:color="auto"/>
        <w:bottom w:val="none" w:sz="0" w:space="0" w:color="auto"/>
        <w:right w:val="none" w:sz="0" w:space="0" w:color="auto"/>
      </w:divBdr>
    </w:div>
    <w:div w:id="949359321">
      <w:bodyDiv w:val="1"/>
      <w:marLeft w:val="0"/>
      <w:marRight w:val="0"/>
      <w:marTop w:val="0"/>
      <w:marBottom w:val="0"/>
      <w:divBdr>
        <w:top w:val="none" w:sz="0" w:space="0" w:color="auto"/>
        <w:left w:val="none" w:sz="0" w:space="0" w:color="auto"/>
        <w:bottom w:val="none" w:sz="0" w:space="0" w:color="auto"/>
        <w:right w:val="none" w:sz="0" w:space="0" w:color="auto"/>
      </w:divBdr>
    </w:div>
    <w:div w:id="963658267">
      <w:bodyDiv w:val="1"/>
      <w:marLeft w:val="0"/>
      <w:marRight w:val="0"/>
      <w:marTop w:val="0"/>
      <w:marBottom w:val="0"/>
      <w:divBdr>
        <w:top w:val="none" w:sz="0" w:space="0" w:color="auto"/>
        <w:left w:val="none" w:sz="0" w:space="0" w:color="auto"/>
        <w:bottom w:val="none" w:sz="0" w:space="0" w:color="auto"/>
        <w:right w:val="none" w:sz="0" w:space="0" w:color="auto"/>
      </w:divBdr>
    </w:div>
    <w:div w:id="973946371">
      <w:bodyDiv w:val="1"/>
      <w:marLeft w:val="0"/>
      <w:marRight w:val="0"/>
      <w:marTop w:val="0"/>
      <w:marBottom w:val="0"/>
      <w:divBdr>
        <w:top w:val="none" w:sz="0" w:space="0" w:color="auto"/>
        <w:left w:val="none" w:sz="0" w:space="0" w:color="auto"/>
        <w:bottom w:val="none" w:sz="0" w:space="0" w:color="auto"/>
        <w:right w:val="none" w:sz="0" w:space="0" w:color="auto"/>
      </w:divBdr>
    </w:div>
    <w:div w:id="998117922">
      <w:bodyDiv w:val="1"/>
      <w:marLeft w:val="0"/>
      <w:marRight w:val="0"/>
      <w:marTop w:val="0"/>
      <w:marBottom w:val="0"/>
      <w:divBdr>
        <w:top w:val="none" w:sz="0" w:space="0" w:color="auto"/>
        <w:left w:val="none" w:sz="0" w:space="0" w:color="auto"/>
        <w:bottom w:val="none" w:sz="0" w:space="0" w:color="auto"/>
        <w:right w:val="none" w:sz="0" w:space="0" w:color="auto"/>
      </w:divBdr>
    </w:div>
    <w:div w:id="1248923122">
      <w:bodyDiv w:val="1"/>
      <w:marLeft w:val="0"/>
      <w:marRight w:val="0"/>
      <w:marTop w:val="0"/>
      <w:marBottom w:val="0"/>
      <w:divBdr>
        <w:top w:val="none" w:sz="0" w:space="0" w:color="auto"/>
        <w:left w:val="none" w:sz="0" w:space="0" w:color="auto"/>
        <w:bottom w:val="none" w:sz="0" w:space="0" w:color="auto"/>
        <w:right w:val="none" w:sz="0" w:space="0" w:color="auto"/>
      </w:divBdr>
    </w:div>
    <w:div w:id="1362708000">
      <w:bodyDiv w:val="1"/>
      <w:marLeft w:val="0"/>
      <w:marRight w:val="0"/>
      <w:marTop w:val="0"/>
      <w:marBottom w:val="0"/>
      <w:divBdr>
        <w:top w:val="none" w:sz="0" w:space="0" w:color="auto"/>
        <w:left w:val="none" w:sz="0" w:space="0" w:color="auto"/>
        <w:bottom w:val="none" w:sz="0" w:space="0" w:color="auto"/>
        <w:right w:val="none" w:sz="0" w:space="0" w:color="auto"/>
      </w:divBdr>
      <w:divsChild>
        <w:div w:id="1244487709">
          <w:marLeft w:val="0"/>
          <w:marRight w:val="0"/>
          <w:marTop w:val="0"/>
          <w:marBottom w:val="0"/>
          <w:divBdr>
            <w:top w:val="none" w:sz="0" w:space="0" w:color="auto"/>
            <w:left w:val="none" w:sz="0" w:space="0" w:color="auto"/>
            <w:bottom w:val="none" w:sz="0" w:space="0" w:color="auto"/>
            <w:right w:val="none" w:sz="0" w:space="0" w:color="auto"/>
          </w:divBdr>
        </w:div>
        <w:div w:id="1627200225">
          <w:marLeft w:val="0"/>
          <w:marRight w:val="0"/>
          <w:marTop w:val="0"/>
          <w:marBottom w:val="0"/>
          <w:divBdr>
            <w:top w:val="none" w:sz="0" w:space="0" w:color="auto"/>
            <w:left w:val="none" w:sz="0" w:space="0" w:color="auto"/>
            <w:bottom w:val="none" w:sz="0" w:space="0" w:color="auto"/>
            <w:right w:val="none" w:sz="0" w:space="0" w:color="auto"/>
          </w:divBdr>
        </w:div>
      </w:divsChild>
    </w:div>
    <w:div w:id="1404181306">
      <w:bodyDiv w:val="1"/>
      <w:marLeft w:val="0"/>
      <w:marRight w:val="0"/>
      <w:marTop w:val="0"/>
      <w:marBottom w:val="0"/>
      <w:divBdr>
        <w:top w:val="none" w:sz="0" w:space="0" w:color="auto"/>
        <w:left w:val="none" w:sz="0" w:space="0" w:color="auto"/>
        <w:bottom w:val="none" w:sz="0" w:space="0" w:color="auto"/>
        <w:right w:val="none" w:sz="0" w:space="0" w:color="auto"/>
      </w:divBdr>
    </w:div>
    <w:div w:id="1434278407">
      <w:bodyDiv w:val="1"/>
      <w:marLeft w:val="0"/>
      <w:marRight w:val="0"/>
      <w:marTop w:val="0"/>
      <w:marBottom w:val="0"/>
      <w:divBdr>
        <w:top w:val="none" w:sz="0" w:space="0" w:color="auto"/>
        <w:left w:val="none" w:sz="0" w:space="0" w:color="auto"/>
        <w:bottom w:val="none" w:sz="0" w:space="0" w:color="auto"/>
        <w:right w:val="none" w:sz="0" w:space="0" w:color="auto"/>
      </w:divBdr>
    </w:div>
    <w:div w:id="1466313342">
      <w:bodyDiv w:val="1"/>
      <w:marLeft w:val="0"/>
      <w:marRight w:val="0"/>
      <w:marTop w:val="0"/>
      <w:marBottom w:val="0"/>
      <w:divBdr>
        <w:top w:val="none" w:sz="0" w:space="0" w:color="auto"/>
        <w:left w:val="none" w:sz="0" w:space="0" w:color="auto"/>
        <w:bottom w:val="none" w:sz="0" w:space="0" w:color="auto"/>
        <w:right w:val="none" w:sz="0" w:space="0" w:color="auto"/>
      </w:divBdr>
      <w:divsChild>
        <w:div w:id="2014794094">
          <w:marLeft w:val="0"/>
          <w:marRight w:val="0"/>
          <w:marTop w:val="0"/>
          <w:marBottom w:val="0"/>
          <w:divBdr>
            <w:top w:val="none" w:sz="0" w:space="0" w:color="auto"/>
            <w:left w:val="none" w:sz="0" w:space="0" w:color="auto"/>
            <w:bottom w:val="none" w:sz="0" w:space="0" w:color="auto"/>
            <w:right w:val="none" w:sz="0" w:space="0" w:color="auto"/>
          </w:divBdr>
        </w:div>
        <w:div w:id="974289927">
          <w:marLeft w:val="0"/>
          <w:marRight w:val="0"/>
          <w:marTop w:val="0"/>
          <w:marBottom w:val="0"/>
          <w:divBdr>
            <w:top w:val="none" w:sz="0" w:space="0" w:color="auto"/>
            <w:left w:val="none" w:sz="0" w:space="0" w:color="auto"/>
            <w:bottom w:val="none" w:sz="0" w:space="0" w:color="auto"/>
            <w:right w:val="none" w:sz="0" w:space="0" w:color="auto"/>
          </w:divBdr>
        </w:div>
      </w:divsChild>
    </w:div>
    <w:div w:id="1574505622">
      <w:bodyDiv w:val="1"/>
      <w:marLeft w:val="0"/>
      <w:marRight w:val="0"/>
      <w:marTop w:val="0"/>
      <w:marBottom w:val="0"/>
      <w:divBdr>
        <w:top w:val="none" w:sz="0" w:space="0" w:color="auto"/>
        <w:left w:val="none" w:sz="0" w:space="0" w:color="auto"/>
        <w:bottom w:val="none" w:sz="0" w:space="0" w:color="auto"/>
        <w:right w:val="none" w:sz="0" w:space="0" w:color="auto"/>
      </w:divBdr>
    </w:div>
    <w:div w:id="1651205426">
      <w:bodyDiv w:val="1"/>
      <w:marLeft w:val="0"/>
      <w:marRight w:val="0"/>
      <w:marTop w:val="0"/>
      <w:marBottom w:val="0"/>
      <w:divBdr>
        <w:top w:val="none" w:sz="0" w:space="0" w:color="auto"/>
        <w:left w:val="none" w:sz="0" w:space="0" w:color="auto"/>
        <w:bottom w:val="none" w:sz="0" w:space="0" w:color="auto"/>
        <w:right w:val="none" w:sz="0" w:space="0" w:color="auto"/>
      </w:divBdr>
    </w:div>
    <w:div w:id="1864633220">
      <w:bodyDiv w:val="1"/>
      <w:marLeft w:val="0"/>
      <w:marRight w:val="0"/>
      <w:marTop w:val="0"/>
      <w:marBottom w:val="0"/>
      <w:divBdr>
        <w:top w:val="none" w:sz="0" w:space="0" w:color="auto"/>
        <w:left w:val="none" w:sz="0" w:space="0" w:color="auto"/>
        <w:bottom w:val="none" w:sz="0" w:space="0" w:color="auto"/>
        <w:right w:val="none" w:sz="0" w:space="0" w:color="auto"/>
      </w:divBdr>
    </w:div>
    <w:div w:id="207782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kancelar1\AppData\Local\Temp\Rar$DIa11608.16706\Prilohy\TISK_18_02_Revidovane_zneni_MP_VV.pdf" TargetMode="External"/><Relationship Id="rId18" Type="http://schemas.openxmlformats.org/officeDocument/2006/relationships/hyperlink" Target="file:///C:\Users\kancelar1\AppData\Local\Temp\Rar$DIa11608.16706\Prilohy\TISK_07_B_Zprava_NFPCS.pdf" TargetMode="External"/><Relationship Id="rId26" Type="http://schemas.openxmlformats.org/officeDocument/2006/relationships/hyperlink" Target="file:///C:\Users\kancelar1\AppData\Local\Temp\Rar$DIa11608.16706\Prilohy\TISK_15_B_Zpravy_podporovanych_sboru.pdf" TargetMode="External"/><Relationship Id="rId39" Type="http://schemas.openxmlformats.org/officeDocument/2006/relationships/hyperlink" Target="file:///C:\Users\kancelar1\AppData\Local\Temp\Rar$DIa11608.16706\Prilohy\TISK_14_Rozpocet_2019_repartice_sbirky_PF_2020.pdf" TargetMode="External"/><Relationship Id="rId21" Type="http://schemas.openxmlformats.org/officeDocument/2006/relationships/hyperlink" Target="file:///C:\Users\kancelar1\AppData\Local\Temp\Rar$DIa11608.16706\Prilohy\TISK_09_Zprava_SEM.pdf" TargetMode="External"/><Relationship Id="rId34" Type="http://schemas.openxmlformats.org/officeDocument/2006/relationships/hyperlink" Target="file:///C:\Users\kancelar1\AppData\Local\Temp\Rar$DIa11608.16706\Prilohy\TISK_13_B_Zprava_revizoru_hospodareni.pdf" TargetMode="External"/><Relationship Id="rId42" Type="http://schemas.openxmlformats.org/officeDocument/2006/relationships/hyperlink" Target="file:///C:\Users\kancelar1\AppData\Local\Temp\Rar$DIa11608.16706\Prilohy\TISK_18_00_Zprava_o_plneni_usneseni_synodu_34_4.pdf"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kancelar1\AppData\Local\Temp\Rar$DIa11608.16706\Prilohy\TISK_05_C_Zpravy_PO_a_komisi_SR.pdf" TargetMode="External"/><Relationship Id="rId29" Type="http://schemas.openxmlformats.org/officeDocument/2006/relationships/hyperlink" Target="file:///C:\Users\kancelar1\AppData\Local\Temp\Rar$DIa11608.16706\Prilohy\TISK_16_C_Zprava_SHRS.pdf" TargetMode="External"/><Relationship Id="rId11" Type="http://schemas.openxmlformats.org/officeDocument/2006/relationships/hyperlink" Target="file:///C:\Users\kancelar1\AppData\Local\Temp\Rar$DIa11608.16706\Prilohy\TISK_18_02_Revidovane_zneni_MP_VV.pdf" TargetMode="External"/><Relationship Id="rId24" Type="http://schemas.openxmlformats.org/officeDocument/2006/relationships/hyperlink" Target="file:///C:\Users\kancelar1\AppData\Local\Temp\Rar$DIa11608.16706\Prilohy\TISK_11_Zprava_PS.pdf" TargetMode="External"/><Relationship Id="rId32" Type="http://schemas.openxmlformats.org/officeDocument/2006/relationships/hyperlink" Target="file:///C:\Users\kancelar1\AppData\Local\Temp\Rar$DIa11608.16706\Prilohy\Grantovy-system-CCE-Pravidla.pdf" TargetMode="External"/><Relationship Id="rId37" Type="http://schemas.openxmlformats.org/officeDocument/2006/relationships/hyperlink" Target="file:///C:\Users\kancelar1\AppData\Local\Temp\Rar$DIa11608.16706\Prilohy\TISK_13_C_Zprava_spravni_rady_PF.pdf" TargetMode="External"/><Relationship Id="rId40" Type="http://schemas.openxmlformats.org/officeDocument/2006/relationships/hyperlink" Target="file:///C:\Users\kancelar1\AppData\Local\Temp\Rar$DIa11608.16706\Prilohy\TISK_18_06_Inventura_a_oceneni_cinnosti_PS_text.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kancelar1\AppData\Local\Temp\Rar$DIa11608.16706\Prilohy\TISK_05_B_Informace_o_cirkvi.pdf" TargetMode="External"/><Relationship Id="rId23" Type="http://schemas.openxmlformats.org/officeDocument/2006/relationships/hyperlink" Target="file:///C:\Users\kancelar1\AppData\Local\Temp\Rar$DIa11608.16706\Prilohy\TISK_06_Zprava_o_supervizi.pdf" TargetMode="External"/><Relationship Id="rId28" Type="http://schemas.openxmlformats.org/officeDocument/2006/relationships/hyperlink" Target="file:///C:\Users\kancelar1\AppData\Local\Temp\Rar$DIa11608.16706\Prilohy\TISK_16_B_Zprava_DR_Diakonie.pdf" TargetMode="External"/><Relationship Id="rId36" Type="http://schemas.openxmlformats.org/officeDocument/2006/relationships/hyperlink" Target="file:///C:\Users\kancelar1\AppData\Local\Temp\Rar$DIa11608.16706\Prilohy\Priloha_TISK_13_A_Zprava_audit.pdf" TargetMode="External"/><Relationship Id="rId49" Type="http://schemas.openxmlformats.org/officeDocument/2006/relationships/theme" Target="theme/theme1.xml"/><Relationship Id="rId10" Type="http://schemas.openxmlformats.org/officeDocument/2006/relationships/hyperlink" Target="file:///C:\Users\kancelar1\AppData\Local\Temp\Rar$DIa11608.16706\Prilohy\TISK_23_Ordinace_novy_formular_upraveny.pdf" TargetMode="External"/><Relationship Id="rId19" Type="http://schemas.openxmlformats.org/officeDocument/2006/relationships/hyperlink" Target="file:///C:\Users\kancelar1\AppData\Local\Temp\Rar$DIa11608.16706\Prilohy\TISK_07_C_Zprava_SCHEA.pdf" TargetMode="External"/><Relationship Id="rId31" Type="http://schemas.openxmlformats.org/officeDocument/2006/relationships/hyperlink" Target="file:///C:\Users\kancelar1\AppData\Local\Temp\Rar$DIa11608.16706\Prilohy\TISK_18_04_Variantni_koncepce_odvodu_do_PF_upraveny..pdf" TargetMode="External"/><Relationship Id="rId44" Type="http://schemas.openxmlformats.org/officeDocument/2006/relationships/hyperlink" Target="file:///C:\Users\kancelar1\AppData\Local\Temp\Rar$DIa11608.16706\Prilohy\TISK_18_07_Projekt_novych_budov_skol_EA.pdf" TargetMode="External"/><Relationship Id="rId4" Type="http://schemas.openxmlformats.org/officeDocument/2006/relationships/settings" Target="settings.xml"/><Relationship Id="rId9" Type="http://schemas.openxmlformats.org/officeDocument/2006/relationships/hyperlink" Target="file:///C:\Users\kancelar1\AppData\Local\Temp\Rar$DIa11608.16706\Prilohy\TISK_20_Postaveni_presbyteru_v_CCE.pdf" TargetMode="External"/><Relationship Id="rId14" Type="http://schemas.openxmlformats.org/officeDocument/2006/relationships/hyperlink" Target="file:///C:\Users\kancelar1\AppData\Local\Temp\Rar$DIa11608.16706\Prilohy\TISK_05_A_Zprava_SR.pdf" TargetMode="External"/><Relationship Id="rId22" Type="http://schemas.openxmlformats.org/officeDocument/2006/relationships/hyperlink" Target="file:///C:\Users\kancelar1\AppData\Local\Temp\Rar$DIa11608.16706\Prilohy\TISK_10_Zprava_CPR.pdf" TargetMode="External"/><Relationship Id="rId27" Type="http://schemas.openxmlformats.org/officeDocument/2006/relationships/hyperlink" Target="file:///C:\Users\kancelar1\AppData\Local\Temp\Rar$DIa11608.16706\Prilohy\TISK_16_A_Zprava_o_cinnosti_Diakonie.pdf" TargetMode="External"/><Relationship Id="rId30" Type="http://schemas.openxmlformats.org/officeDocument/2006/relationships/hyperlink" Target="file:///C:\Users\kancelar1\AppData\Local\Temp\Rar$DIa11608.16706\Prilohy\TISK_11_Zprava_PS.pdf" TargetMode="External"/><Relationship Id="rId35" Type="http://schemas.openxmlformats.org/officeDocument/2006/relationships/hyperlink" Target="file:///C:\Users\kancelar1\AppData\Local\Temp\Rar$DIa11608.16706\Prilohy\TISK_13_A_Zprava_o_hospodareni_PS_za_rok_2018.pdf" TargetMode="External"/><Relationship Id="rId43" Type="http://schemas.openxmlformats.org/officeDocument/2006/relationships/hyperlink" Target="file:///C:\Users\kancelar1\AppData\Local\Temp\Rar$DIa11608.16706\Prilohy\TISK_18_00_Zprava_o_plneni_usneseni_synodu_34_4.pdf" TargetMode="External"/><Relationship Id="rId48" Type="http://schemas.openxmlformats.org/officeDocument/2006/relationships/fontTable" Target="fontTable.xml"/><Relationship Id="rId8" Type="http://schemas.openxmlformats.org/officeDocument/2006/relationships/hyperlink" Target="file:///C:\Users\kancelar1\AppData\Local\Temp\Rar$DIa11608.16706\Prilohy\Strategicky_plan_CCE_do_roku_2030.pdf" TargetMode="External"/><Relationship Id="rId3" Type="http://schemas.openxmlformats.org/officeDocument/2006/relationships/styles" Target="styles.xml"/><Relationship Id="rId12" Type="http://schemas.openxmlformats.org/officeDocument/2006/relationships/hyperlink" Target="file:///C:\Users\kancelar1\AppData\Local\Temp\Rar$DIa11608.16706\Prilohy\TISK_18_02_Revidovane_zneni_MP_VV.pdf" TargetMode="External"/><Relationship Id="rId17" Type="http://schemas.openxmlformats.org/officeDocument/2006/relationships/hyperlink" Target="file:///C:\Users\kancelar1\AppData\Local\Temp\Rar$DIa11608.16706\Prilohy\TISK_07_A_Zprava_EA.pdf" TargetMode="External"/><Relationship Id="rId25" Type="http://schemas.openxmlformats.org/officeDocument/2006/relationships/hyperlink" Target="file:///C:\Users\kancelar1\AppData\Local\Temp\Rar$DIa11608.16706\Prilohy\TISK_12_Zprava_JJ.pdf" TargetMode="External"/><Relationship Id="rId33" Type="http://schemas.openxmlformats.org/officeDocument/2006/relationships/hyperlink" Target="file:///C:\Users\kancelar1\AppData\Local\Temp\Rar$DIa11608.16706\Prilohy\Investicni_kodex_CCE.pdf" TargetMode="External"/><Relationship Id="rId38" Type="http://schemas.openxmlformats.org/officeDocument/2006/relationships/hyperlink" Target="file:///C:\Users\kancelar1\AppData\Local\Temp\Rar$DIa11608.16706\Prilohy\TISK_13_D_Zprava_IV_SR.pdf" TargetMode="External"/><Relationship Id="rId46" Type="http://schemas.openxmlformats.org/officeDocument/2006/relationships/header" Target="header1.xml"/><Relationship Id="rId20" Type="http://schemas.openxmlformats.org/officeDocument/2006/relationships/hyperlink" Target="file:///C:\Users\kancelar1\AppData\Local\Temp\Rar$DIa11608.16706\Prilohy\TISK_08_Zprava_Kalich.pdf" TargetMode="External"/><Relationship Id="rId41" Type="http://schemas.openxmlformats.org/officeDocument/2006/relationships/hyperlink" Target="file:///C:\Users\kancelar1\AppData\Local\Temp\Rar$DIa11608.16706\Prilohy\Priloha_01_TISK_11_Usneseni_synodu_34-4.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A808F-1CD9-4215-8575-0F321B98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9755</Words>
  <Characters>57555</Characters>
  <Application>Microsoft Office Word</Application>
  <DocSecurity>0</DocSecurity>
  <Lines>479</Lines>
  <Paragraphs>134</Paragraphs>
  <ScaleCrop>false</ScaleCrop>
  <HeadingPairs>
    <vt:vector size="2" baseType="variant">
      <vt:variant>
        <vt:lpstr>Název</vt:lpstr>
      </vt:variant>
      <vt:variant>
        <vt:i4>1</vt:i4>
      </vt:variant>
    </vt:vector>
  </HeadingPairs>
  <TitlesOfParts>
    <vt:vector size="1" baseType="lpstr">
      <vt:lpstr>Usnesení 4. zasedání 34. synodu ČCE</vt:lpstr>
    </vt:vector>
  </TitlesOfParts>
  <Company/>
  <LinksUpToDate>false</LinksUpToDate>
  <CharactersWithSpaces>67176</CharactersWithSpaces>
  <SharedDoc>false</SharedDoc>
  <HLinks>
    <vt:vector size="228" baseType="variant">
      <vt:variant>
        <vt:i4>1245218</vt:i4>
      </vt:variant>
      <vt:variant>
        <vt:i4>105</vt:i4>
      </vt:variant>
      <vt:variant>
        <vt:i4>0</vt:i4>
      </vt:variant>
      <vt:variant>
        <vt:i4>5</vt:i4>
      </vt:variant>
      <vt:variant>
        <vt:lpwstr>Prilohy/TISK_18_07_Rekreacni_strediska_CCE.pdf</vt:lpwstr>
      </vt:variant>
      <vt:variant>
        <vt:lpwstr/>
      </vt:variant>
      <vt:variant>
        <vt:i4>5701722</vt:i4>
      </vt:variant>
      <vt:variant>
        <vt:i4>102</vt:i4>
      </vt:variant>
      <vt:variant>
        <vt:i4>0</vt:i4>
      </vt:variant>
      <vt:variant>
        <vt:i4>5</vt:i4>
      </vt:variant>
      <vt:variant>
        <vt:lpwstr>Prilohy/TISK_18_00_Zprava_o_plneni_usneseni.pdf</vt:lpwstr>
      </vt:variant>
      <vt:variant>
        <vt:lpwstr/>
      </vt:variant>
      <vt:variant>
        <vt:i4>7929952</vt:i4>
      </vt:variant>
      <vt:variant>
        <vt:i4>99</vt:i4>
      </vt:variant>
      <vt:variant>
        <vt:i4>0</vt:i4>
      </vt:variant>
      <vt:variant>
        <vt:i4>5</vt:i4>
      </vt:variant>
      <vt:variant>
        <vt:lpwstr>Prilohy/TISK_19_Sprava_majetku_PF.pdf</vt:lpwstr>
      </vt:variant>
      <vt:variant>
        <vt:lpwstr/>
      </vt:variant>
      <vt:variant>
        <vt:i4>7929952</vt:i4>
      </vt:variant>
      <vt:variant>
        <vt:i4>96</vt:i4>
      </vt:variant>
      <vt:variant>
        <vt:i4>0</vt:i4>
      </vt:variant>
      <vt:variant>
        <vt:i4>5</vt:i4>
      </vt:variant>
      <vt:variant>
        <vt:lpwstr>Prilohy/TISK_19_Sprava_majetku_PF.pdf</vt:lpwstr>
      </vt:variant>
      <vt:variant>
        <vt:lpwstr/>
      </vt:variant>
      <vt:variant>
        <vt:i4>7929952</vt:i4>
      </vt:variant>
      <vt:variant>
        <vt:i4>93</vt:i4>
      </vt:variant>
      <vt:variant>
        <vt:i4>0</vt:i4>
      </vt:variant>
      <vt:variant>
        <vt:i4>5</vt:i4>
      </vt:variant>
      <vt:variant>
        <vt:lpwstr>Prilohy/TISK_19_Sprava_majetku_PF.pdf</vt:lpwstr>
      </vt:variant>
      <vt:variant>
        <vt:lpwstr/>
      </vt:variant>
      <vt:variant>
        <vt:i4>5570627</vt:i4>
      </vt:variant>
      <vt:variant>
        <vt:i4>90</vt:i4>
      </vt:variant>
      <vt:variant>
        <vt:i4>0</vt:i4>
      </vt:variant>
      <vt:variant>
        <vt:i4>5</vt:i4>
      </vt:variant>
      <vt:variant>
        <vt:lpwstr>Prilohy/TISK_18_06_Mzdovy_system.pdf</vt:lpwstr>
      </vt:variant>
      <vt:variant>
        <vt:lpwstr/>
      </vt:variant>
      <vt:variant>
        <vt:i4>458811</vt:i4>
      </vt:variant>
      <vt:variant>
        <vt:i4>87</vt:i4>
      </vt:variant>
      <vt:variant>
        <vt:i4>0</vt:i4>
      </vt:variant>
      <vt:variant>
        <vt:i4>5</vt:i4>
      </vt:variant>
      <vt:variant>
        <vt:lpwstr>Prilohy/TISK_17_Rozpocet 2014_repartice_sbirky_PF 2015.pdf</vt:lpwstr>
      </vt:variant>
      <vt:variant>
        <vt:lpwstr/>
      </vt:variant>
      <vt:variant>
        <vt:i4>6619219</vt:i4>
      </vt:variant>
      <vt:variant>
        <vt:i4>84</vt:i4>
      </vt:variant>
      <vt:variant>
        <vt:i4>0</vt:i4>
      </vt:variant>
      <vt:variant>
        <vt:i4>5</vt:i4>
      </vt:variant>
      <vt:variant>
        <vt:lpwstr>Prilohy/TISK_08_B_Zprava_revizoru_hospodareni.pdf</vt:lpwstr>
      </vt:variant>
      <vt:variant>
        <vt:lpwstr/>
      </vt:variant>
      <vt:variant>
        <vt:i4>2359355</vt:i4>
      </vt:variant>
      <vt:variant>
        <vt:i4>81</vt:i4>
      </vt:variant>
      <vt:variant>
        <vt:i4>0</vt:i4>
      </vt:variant>
      <vt:variant>
        <vt:i4>5</vt:i4>
      </vt:variant>
      <vt:variant>
        <vt:lpwstr>Prilohy/TISK_08_A_Zprava_o_hospodareni_2013.pdf</vt:lpwstr>
      </vt:variant>
      <vt:variant>
        <vt:lpwstr/>
      </vt:variant>
      <vt:variant>
        <vt:i4>2162747</vt:i4>
      </vt:variant>
      <vt:variant>
        <vt:i4>78</vt:i4>
      </vt:variant>
      <vt:variant>
        <vt:i4>0</vt:i4>
      </vt:variant>
      <vt:variant>
        <vt:i4>5</vt:i4>
      </vt:variant>
      <vt:variant>
        <vt:lpwstr>Prilohy/TISK_08_C_Zprava_PF.pdf</vt:lpwstr>
      </vt:variant>
      <vt:variant>
        <vt:lpwstr/>
      </vt:variant>
      <vt:variant>
        <vt:i4>1703999</vt:i4>
      </vt:variant>
      <vt:variant>
        <vt:i4>75</vt:i4>
      </vt:variant>
      <vt:variant>
        <vt:i4>0</vt:i4>
      </vt:variant>
      <vt:variant>
        <vt:i4>5</vt:i4>
      </vt:variant>
      <vt:variant>
        <vt:lpwstr>Prilohy/TISK_02_B_Volby_a_navrhy.pdf</vt:lpwstr>
      </vt:variant>
      <vt:variant>
        <vt:lpwstr/>
      </vt:variant>
      <vt:variant>
        <vt:i4>6422604</vt:i4>
      </vt:variant>
      <vt:variant>
        <vt:i4>72</vt:i4>
      </vt:variant>
      <vt:variant>
        <vt:i4>0</vt:i4>
      </vt:variant>
      <vt:variant>
        <vt:i4>5</vt:i4>
      </vt:variant>
      <vt:variant>
        <vt:lpwstr>Prilohy/TISK_20_Pastoracni_pracovnici.pdf</vt:lpwstr>
      </vt:variant>
      <vt:variant>
        <vt:lpwstr/>
      </vt:variant>
      <vt:variant>
        <vt:i4>7667815</vt:i4>
      </vt:variant>
      <vt:variant>
        <vt:i4>69</vt:i4>
      </vt:variant>
      <vt:variant>
        <vt:i4>0</vt:i4>
      </vt:variant>
      <vt:variant>
        <vt:i4>5</vt:i4>
      </vt:variant>
      <vt:variant>
        <vt:lpwstr>Prilohy/TISK_22_Supervize_kazatelu_CCE.pdf</vt:lpwstr>
      </vt:variant>
      <vt:variant>
        <vt:lpwstr/>
      </vt:variant>
      <vt:variant>
        <vt:i4>7667815</vt:i4>
      </vt:variant>
      <vt:variant>
        <vt:i4>66</vt:i4>
      </vt:variant>
      <vt:variant>
        <vt:i4>0</vt:i4>
      </vt:variant>
      <vt:variant>
        <vt:i4>5</vt:i4>
      </vt:variant>
      <vt:variant>
        <vt:lpwstr>Prilohy/TISK_22_Supervize_kazatelu_CCE.pdf</vt:lpwstr>
      </vt:variant>
      <vt:variant>
        <vt:lpwstr/>
      </vt:variant>
      <vt:variant>
        <vt:i4>4128771</vt:i4>
      </vt:variant>
      <vt:variant>
        <vt:i4>63</vt:i4>
      </vt:variant>
      <vt:variant>
        <vt:i4>0</vt:i4>
      </vt:variant>
      <vt:variant>
        <vt:i4>5</vt:i4>
      </vt:variant>
      <vt:variant>
        <vt:lpwstr>Prilohy/TISK_18_05_Rozhovor_o_samofinancovani.pdf</vt:lpwstr>
      </vt:variant>
      <vt:variant>
        <vt:lpwstr/>
      </vt:variant>
      <vt:variant>
        <vt:i4>3473463</vt:i4>
      </vt:variant>
      <vt:variant>
        <vt:i4>60</vt:i4>
      </vt:variant>
      <vt:variant>
        <vt:i4>0</vt:i4>
      </vt:variant>
      <vt:variant>
        <vt:i4>5</vt:i4>
      </vt:variant>
      <vt:variant>
        <vt:lpwstr>Prilohy/TISK_11_A_Zprava_EA.pdf</vt:lpwstr>
      </vt:variant>
      <vt:variant>
        <vt:lpwstr/>
      </vt:variant>
      <vt:variant>
        <vt:i4>2883629</vt:i4>
      </vt:variant>
      <vt:variant>
        <vt:i4>57</vt:i4>
      </vt:variant>
      <vt:variant>
        <vt:i4>0</vt:i4>
      </vt:variant>
      <vt:variant>
        <vt:i4>5</vt:i4>
      </vt:variant>
      <vt:variant>
        <vt:lpwstr>Prilohy/TISK_10_D_Dopis_Diakonie.pdf</vt:lpwstr>
      </vt:variant>
      <vt:variant>
        <vt:lpwstr/>
      </vt:variant>
      <vt:variant>
        <vt:i4>5308491</vt:i4>
      </vt:variant>
      <vt:variant>
        <vt:i4>54</vt:i4>
      </vt:variant>
      <vt:variant>
        <vt:i4>0</vt:i4>
      </vt:variant>
      <vt:variant>
        <vt:i4>5</vt:i4>
      </vt:variant>
      <vt:variant>
        <vt:lpwstr>Prilohy/TISK_10_E_Zprava_SHRP.pdf</vt:lpwstr>
      </vt:variant>
      <vt:variant>
        <vt:lpwstr/>
      </vt:variant>
      <vt:variant>
        <vt:i4>6357098</vt:i4>
      </vt:variant>
      <vt:variant>
        <vt:i4>51</vt:i4>
      </vt:variant>
      <vt:variant>
        <vt:i4>0</vt:i4>
      </vt:variant>
      <vt:variant>
        <vt:i4>5</vt:i4>
      </vt:variant>
      <vt:variant>
        <vt:lpwstr>Prilohy/TISK_11_B_Zprava_NFPCS.pdf</vt:lpwstr>
      </vt:variant>
      <vt:variant>
        <vt:lpwstr/>
      </vt:variant>
      <vt:variant>
        <vt:i4>3473463</vt:i4>
      </vt:variant>
      <vt:variant>
        <vt:i4>48</vt:i4>
      </vt:variant>
      <vt:variant>
        <vt:i4>0</vt:i4>
      </vt:variant>
      <vt:variant>
        <vt:i4>5</vt:i4>
      </vt:variant>
      <vt:variant>
        <vt:lpwstr>Prilohy/TISK_11_A_Zprava_EA.pdf</vt:lpwstr>
      </vt:variant>
      <vt:variant>
        <vt:lpwstr/>
      </vt:variant>
      <vt:variant>
        <vt:i4>1638450</vt:i4>
      </vt:variant>
      <vt:variant>
        <vt:i4>45</vt:i4>
      </vt:variant>
      <vt:variant>
        <vt:i4>0</vt:i4>
      </vt:variant>
      <vt:variant>
        <vt:i4>5</vt:i4>
      </vt:variant>
      <vt:variant>
        <vt:lpwstr>Prilohy/TISK_15_B_Zpravy_podporovanych_sboru.pdf</vt:lpwstr>
      </vt:variant>
      <vt:variant>
        <vt:lpwstr/>
      </vt:variant>
      <vt:variant>
        <vt:i4>786460</vt:i4>
      </vt:variant>
      <vt:variant>
        <vt:i4>42</vt:i4>
      </vt:variant>
      <vt:variant>
        <vt:i4>0</vt:i4>
      </vt:variant>
      <vt:variant>
        <vt:i4>5</vt:i4>
      </vt:variant>
      <vt:variant>
        <vt:lpwstr>Prilohy/TISK_10_B_Zprava_DRD.pdf</vt:lpwstr>
      </vt:variant>
      <vt:variant>
        <vt:lpwstr/>
      </vt:variant>
      <vt:variant>
        <vt:i4>2424848</vt:i4>
      </vt:variant>
      <vt:variant>
        <vt:i4>39</vt:i4>
      </vt:variant>
      <vt:variant>
        <vt:i4>0</vt:i4>
      </vt:variant>
      <vt:variant>
        <vt:i4>5</vt:i4>
      </vt:variant>
      <vt:variant>
        <vt:lpwstr>Prilohy/TISK_10_A_Zprava_o_cinnosti_Diakonie_CCE.pdf</vt:lpwstr>
      </vt:variant>
      <vt:variant>
        <vt:lpwstr/>
      </vt:variant>
      <vt:variant>
        <vt:i4>4587605</vt:i4>
      </vt:variant>
      <vt:variant>
        <vt:i4>36</vt:i4>
      </vt:variant>
      <vt:variant>
        <vt:i4>0</vt:i4>
      </vt:variant>
      <vt:variant>
        <vt:i4>5</vt:i4>
      </vt:variant>
      <vt:variant>
        <vt:lpwstr>Prilohy/TISK_09_Informace_o_cirkvi.pdf</vt:lpwstr>
      </vt:variant>
      <vt:variant>
        <vt:lpwstr/>
      </vt:variant>
      <vt:variant>
        <vt:i4>5046381</vt:i4>
      </vt:variant>
      <vt:variant>
        <vt:i4>33</vt:i4>
      </vt:variant>
      <vt:variant>
        <vt:i4>0</vt:i4>
      </vt:variant>
      <vt:variant>
        <vt:i4>5</vt:i4>
      </vt:variant>
      <vt:variant>
        <vt:lpwstr>Prilohy/TISK_14_Zprava_SEM.pdf</vt:lpwstr>
      </vt:variant>
      <vt:variant>
        <vt:lpwstr/>
      </vt:variant>
      <vt:variant>
        <vt:i4>7012437</vt:i4>
      </vt:variant>
      <vt:variant>
        <vt:i4>30</vt:i4>
      </vt:variant>
      <vt:variant>
        <vt:i4>0</vt:i4>
      </vt:variant>
      <vt:variant>
        <vt:i4>5</vt:i4>
      </vt:variant>
      <vt:variant>
        <vt:lpwstr>Prilohy/TISK_13_Zprava_Kalich.pdf</vt:lpwstr>
      </vt:variant>
      <vt:variant>
        <vt:lpwstr/>
      </vt:variant>
      <vt:variant>
        <vt:i4>6619230</vt:i4>
      </vt:variant>
      <vt:variant>
        <vt:i4>27</vt:i4>
      </vt:variant>
      <vt:variant>
        <vt:i4>0</vt:i4>
      </vt:variant>
      <vt:variant>
        <vt:i4>5</vt:i4>
      </vt:variant>
      <vt:variant>
        <vt:lpwstr>Prilohy/TISK_12_Zprava_JJ.pdf</vt:lpwstr>
      </vt:variant>
      <vt:variant>
        <vt:lpwstr/>
      </vt:variant>
      <vt:variant>
        <vt:i4>4391035</vt:i4>
      </vt:variant>
      <vt:variant>
        <vt:i4>24</vt:i4>
      </vt:variant>
      <vt:variant>
        <vt:i4>0</vt:i4>
      </vt:variant>
      <vt:variant>
        <vt:i4>5</vt:i4>
      </vt:variant>
      <vt:variant>
        <vt:lpwstr>Prilohy/TISK_07_Zprava_CPR.pdf</vt:lpwstr>
      </vt:variant>
      <vt:variant>
        <vt:lpwstr/>
      </vt:variant>
      <vt:variant>
        <vt:i4>8257603</vt:i4>
      </vt:variant>
      <vt:variant>
        <vt:i4>21</vt:i4>
      </vt:variant>
      <vt:variant>
        <vt:i4>0</vt:i4>
      </vt:variant>
      <vt:variant>
        <vt:i4>5</vt:i4>
      </vt:variant>
      <vt:variant>
        <vt:lpwstr>Prilohy/TISK_06_Zprava_PS.pdf</vt:lpwstr>
      </vt:variant>
      <vt:variant>
        <vt:lpwstr/>
      </vt:variant>
      <vt:variant>
        <vt:i4>8192065</vt:i4>
      </vt:variant>
      <vt:variant>
        <vt:i4>18</vt:i4>
      </vt:variant>
      <vt:variant>
        <vt:i4>0</vt:i4>
      </vt:variant>
      <vt:variant>
        <vt:i4>5</vt:i4>
      </vt:variant>
      <vt:variant>
        <vt:lpwstr>Prilohy/TISK_05_Zprava_SR.pdf</vt:lpwstr>
      </vt:variant>
      <vt:variant>
        <vt:lpwstr/>
      </vt:variant>
      <vt:variant>
        <vt:i4>262200</vt:i4>
      </vt:variant>
      <vt:variant>
        <vt:i4>15</vt:i4>
      </vt:variant>
      <vt:variant>
        <vt:i4>0</vt:i4>
      </vt:variant>
      <vt:variant>
        <vt:i4>5</vt:i4>
      </vt:variant>
      <vt:variant>
        <vt:lpwstr>Prilohy/TISK_23_Informace_o_zmenach_radu.pdf</vt:lpwstr>
      </vt:variant>
      <vt:variant>
        <vt:lpwstr/>
      </vt:variant>
      <vt:variant>
        <vt:i4>6160495</vt:i4>
      </vt:variant>
      <vt:variant>
        <vt:i4>12</vt:i4>
      </vt:variant>
      <vt:variant>
        <vt:i4>0</vt:i4>
      </vt:variant>
      <vt:variant>
        <vt:i4>5</vt:i4>
      </vt:variant>
      <vt:variant>
        <vt:lpwstr>http://www.evangnet.cz/cce/czr/pcvk.html</vt:lpwstr>
      </vt:variant>
      <vt:variant>
        <vt:lpwstr>E</vt:lpwstr>
      </vt:variant>
      <vt:variant>
        <vt:i4>7929952</vt:i4>
      </vt:variant>
      <vt:variant>
        <vt:i4>9</vt:i4>
      </vt:variant>
      <vt:variant>
        <vt:i4>0</vt:i4>
      </vt:variant>
      <vt:variant>
        <vt:i4>5</vt:i4>
      </vt:variant>
      <vt:variant>
        <vt:lpwstr>Prilohy/TISK_19_Sprava_majetku_PF.pdf</vt:lpwstr>
      </vt:variant>
      <vt:variant>
        <vt:lpwstr/>
      </vt:variant>
      <vt:variant>
        <vt:i4>1703961</vt:i4>
      </vt:variant>
      <vt:variant>
        <vt:i4>6</vt:i4>
      </vt:variant>
      <vt:variant>
        <vt:i4>0</vt:i4>
      </vt:variant>
      <vt:variant>
        <vt:i4>5</vt:i4>
      </vt:variant>
      <vt:variant>
        <vt:lpwstr>Prilohy/Novela_Statutu_PF.pdf</vt:lpwstr>
      </vt:variant>
      <vt:variant>
        <vt:lpwstr/>
      </vt:variant>
      <vt:variant>
        <vt:i4>4784214</vt:i4>
      </vt:variant>
      <vt:variant>
        <vt:i4>3</vt:i4>
      </vt:variant>
      <vt:variant>
        <vt:i4>0</vt:i4>
      </vt:variant>
      <vt:variant>
        <vt:i4>5</vt:i4>
      </vt:variant>
      <vt:variant>
        <vt:lpwstr>http://www.evangnet.cz/cce/czr/rhc.html</vt:lpwstr>
      </vt:variant>
      <vt:variant>
        <vt:lpwstr>C3</vt:lpwstr>
      </vt:variant>
      <vt:variant>
        <vt:i4>1900569</vt:i4>
      </vt:variant>
      <vt:variant>
        <vt:i4>0</vt:i4>
      </vt:variant>
      <vt:variant>
        <vt:i4>0</vt:i4>
      </vt:variant>
      <vt:variant>
        <vt:i4>5</vt:i4>
      </vt:variant>
      <vt:variant>
        <vt:lpwstr>Prilohy/TISK_18_02_Ordinovana_sluzba_Zmeny_CZ.pdf</vt:lpwstr>
      </vt:variant>
      <vt:variant>
        <vt:lpwstr/>
      </vt:variant>
      <vt:variant>
        <vt:i4>7209066</vt:i4>
      </vt:variant>
      <vt:variant>
        <vt:i4>9</vt:i4>
      </vt:variant>
      <vt:variant>
        <vt:i4>0</vt:i4>
      </vt:variant>
      <vt:variant>
        <vt:i4>5</vt:i4>
      </vt:variant>
      <vt:variant>
        <vt:lpwstr>http://www.e-cirkev.cz/</vt:lpwstr>
      </vt:variant>
      <vt:variant>
        <vt:lpwstr/>
      </vt:variant>
      <vt:variant>
        <vt:i4>5373985</vt:i4>
      </vt:variant>
      <vt:variant>
        <vt:i4>6</vt:i4>
      </vt:variant>
      <vt:variant>
        <vt:i4>0</vt:i4>
      </vt:variant>
      <vt:variant>
        <vt:i4>5</vt:i4>
      </vt:variant>
      <vt:variant>
        <vt:lpwstr>mailto:srcce@e-cirkev.cz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4. zasedání 34. synodu ČCE</dc:title>
  <dc:creator>Jan Plecháček</dc:creator>
  <cp:lastModifiedBy>kancelar1</cp:lastModifiedBy>
  <cp:revision>2</cp:revision>
  <cp:lastPrinted>2019-07-09T06:42:00Z</cp:lastPrinted>
  <dcterms:created xsi:type="dcterms:W3CDTF">2019-07-11T07:30:00Z</dcterms:created>
  <dcterms:modified xsi:type="dcterms:W3CDTF">2019-07-11T07:30:00Z</dcterms:modified>
</cp:coreProperties>
</file>